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902"/>
        <w:tblW w:w="9039" w:type="dxa"/>
        <w:tblLook w:val="0000" w:firstRow="0" w:lastRow="0" w:firstColumn="0" w:lastColumn="0" w:noHBand="0" w:noVBand="0"/>
      </w:tblPr>
      <w:tblGrid>
        <w:gridCol w:w="3697"/>
        <w:gridCol w:w="1937"/>
        <w:gridCol w:w="3405"/>
      </w:tblGrid>
      <w:tr w:rsidR="009B3658" w:rsidRPr="008D583E" w:rsidTr="00823431">
        <w:trPr>
          <w:trHeight w:val="851"/>
        </w:trPr>
        <w:tc>
          <w:tcPr>
            <w:tcW w:w="3697" w:type="dxa"/>
          </w:tcPr>
          <w:p w:rsidR="009B3658" w:rsidRPr="00CA1223" w:rsidRDefault="009B3658" w:rsidP="00823431">
            <w:pPr>
              <w:spacing w:line="240" w:lineRule="atLeast"/>
              <w:jc w:val="right"/>
              <w:rPr>
                <w:rFonts w:ascii="Garamond" w:eastAsia="Calibri" w:hAnsi="Garamond" w:cs="Times New Roman"/>
                <w:b/>
                <w:sz w:val="20"/>
                <w:szCs w:val="20"/>
              </w:rPr>
            </w:pPr>
            <w:r w:rsidRPr="00CA1223">
              <w:rPr>
                <w:rFonts w:ascii="Garamond" w:eastAsia="Calibri" w:hAnsi="Garamond" w:cs="Times New Roman"/>
                <w:b/>
                <w:sz w:val="20"/>
                <w:szCs w:val="20"/>
              </w:rPr>
              <w:t xml:space="preserve">Centre d’information et de   </w:t>
            </w:r>
            <w:proofErr w:type="gramStart"/>
            <w:r w:rsidRPr="00CA1223">
              <w:rPr>
                <w:rFonts w:ascii="Garamond" w:eastAsia="Calibri" w:hAnsi="Garamond" w:cs="Times New Roman"/>
                <w:b/>
                <w:sz w:val="20"/>
                <w:szCs w:val="20"/>
              </w:rPr>
              <w:t>documentation citoyennes</w:t>
            </w:r>
            <w:proofErr w:type="gramEnd"/>
          </w:p>
          <w:p w:rsidR="009B3658" w:rsidRPr="00CA1223" w:rsidRDefault="009B3658" w:rsidP="00823431">
            <w:pPr>
              <w:tabs>
                <w:tab w:val="left" w:pos="-397"/>
              </w:tabs>
              <w:ind w:left="-539" w:right="78"/>
              <w:jc w:val="right"/>
              <w:rPr>
                <w:rFonts w:ascii="Calibri" w:eastAsia="Calibri" w:hAnsi="Calibri" w:cs="Times New Roman"/>
                <w:sz w:val="20"/>
                <w:szCs w:val="20"/>
              </w:rPr>
            </w:pPr>
            <w:r w:rsidRPr="00CA1223">
              <w:rPr>
                <w:rFonts w:ascii="Calibri" w:eastAsia="Calibri" w:hAnsi="Calibri" w:cs="Times New Roman"/>
                <w:b/>
                <w:i/>
                <w:sz w:val="16"/>
                <w:szCs w:val="16"/>
                <w:lang w:val="fr-BE"/>
              </w:rPr>
              <w:t>Connaissances, aptitudes et outils pour agir</w:t>
            </w:r>
            <w:r w:rsidRPr="00CA1223">
              <w:rPr>
                <w:rFonts w:ascii="Calibri" w:eastAsia="Calibri" w:hAnsi="Calibri" w:cs="Times New Roman"/>
                <w:b/>
                <w:i/>
                <w:sz w:val="20"/>
                <w:szCs w:val="20"/>
                <w:lang w:val="fr-BE"/>
              </w:rPr>
              <w:t> !</w:t>
            </w:r>
          </w:p>
        </w:tc>
        <w:tc>
          <w:tcPr>
            <w:tcW w:w="1937" w:type="dxa"/>
          </w:tcPr>
          <w:p w:rsidR="009B3658" w:rsidRPr="00CA1223" w:rsidRDefault="009B3658" w:rsidP="00823431">
            <w:pPr>
              <w:ind w:firstLine="270"/>
              <w:rPr>
                <w:rFonts w:ascii="Calibri" w:eastAsia="Calibri" w:hAnsi="Calibri" w:cs="Times New Roman"/>
                <w:b/>
              </w:rPr>
            </w:pPr>
            <w:r w:rsidRPr="003A71EB">
              <w:rPr>
                <w:rFonts w:ascii="Calibri" w:eastAsia="Calibri" w:hAnsi="Calibri" w:cs="Times New Roman"/>
                <w:b/>
                <w:noProof/>
                <w:lang w:eastAsia="fr-FR"/>
              </w:rPr>
              <w:drawing>
                <wp:anchor distT="0" distB="0" distL="114300" distR="114300" simplePos="0" relativeHeight="251659264" behindDoc="0" locked="0" layoutInCell="1" allowOverlap="1" wp14:anchorId="164DE216" wp14:editId="44E71DAA">
                  <wp:simplePos x="0" y="0"/>
                  <wp:positionH relativeFrom="column">
                    <wp:posOffset>11243</wp:posOffset>
                  </wp:positionH>
                  <wp:positionV relativeFrom="paragraph">
                    <wp:posOffset>-103496</wp:posOffset>
                  </wp:positionV>
                  <wp:extent cx="1068081" cy="85217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068081" cy="852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405" w:type="dxa"/>
          </w:tcPr>
          <w:p w:rsidR="009B3658" w:rsidRPr="00CA1223" w:rsidRDefault="009B3658" w:rsidP="00823431">
            <w:pPr>
              <w:spacing w:line="240" w:lineRule="atLeast"/>
              <w:rPr>
                <w:rFonts w:ascii="Garamond" w:eastAsia="Calibri" w:hAnsi="Garamond" w:cs="Times New Roman"/>
                <w:b/>
                <w:bCs/>
                <w:sz w:val="20"/>
                <w:szCs w:val="20"/>
                <w:lang w:val="en-US"/>
              </w:rPr>
            </w:pPr>
            <w:r w:rsidRPr="00CA1223">
              <w:rPr>
                <w:rFonts w:ascii="Garamond" w:eastAsia="Calibri" w:hAnsi="Garamond" w:cs="Times New Roman"/>
                <w:b/>
                <w:bCs/>
                <w:sz w:val="20"/>
                <w:szCs w:val="20"/>
                <w:lang w:val="en-US"/>
              </w:rPr>
              <w:t>Citizens’ information and documentation center</w:t>
            </w:r>
          </w:p>
          <w:p w:rsidR="009B3658" w:rsidRPr="00CA1223" w:rsidRDefault="009B3658" w:rsidP="00823431">
            <w:pPr>
              <w:rPr>
                <w:rFonts w:ascii="Garamond" w:eastAsia="Calibri" w:hAnsi="Garamond" w:cs="Times New Roman"/>
                <w:b/>
                <w:i/>
                <w:sz w:val="20"/>
                <w:szCs w:val="20"/>
                <w:lang w:val="en-US"/>
              </w:rPr>
            </w:pPr>
            <w:r w:rsidRPr="00CA1223">
              <w:rPr>
                <w:rFonts w:ascii="Garamond" w:eastAsia="Calibri" w:hAnsi="Garamond" w:cs="Times New Roman"/>
                <w:b/>
                <w:i/>
                <w:sz w:val="18"/>
                <w:szCs w:val="18"/>
                <w:lang w:val="en-US"/>
              </w:rPr>
              <w:t>Knowledge</w:t>
            </w:r>
            <w:r w:rsidRPr="00CA1223">
              <w:rPr>
                <w:rFonts w:ascii="Garamond" w:eastAsia="Calibri" w:hAnsi="Garamond" w:cs="Times New Roman"/>
                <w:b/>
                <w:i/>
                <w:sz w:val="18"/>
                <w:szCs w:val="18"/>
                <w:lang w:val="en-GB"/>
              </w:rPr>
              <w:t xml:space="preserve">, skills and tools </w:t>
            </w:r>
            <w:r w:rsidRPr="00CA1223">
              <w:rPr>
                <w:rFonts w:ascii="Garamond" w:eastAsia="Calibri" w:hAnsi="Garamond" w:cs="Times New Roman"/>
                <w:b/>
                <w:i/>
                <w:sz w:val="18"/>
                <w:szCs w:val="18"/>
                <w:lang w:val="en-US"/>
              </w:rPr>
              <w:t>for action</w:t>
            </w:r>
            <w:r w:rsidRPr="00CA1223">
              <w:rPr>
                <w:rFonts w:ascii="Garamond" w:eastAsia="Calibri" w:hAnsi="Garamond" w:cs="Times New Roman"/>
                <w:b/>
                <w:i/>
                <w:sz w:val="20"/>
                <w:szCs w:val="20"/>
                <w:lang w:val="en-US"/>
              </w:rPr>
              <w:t>!</w:t>
            </w:r>
          </w:p>
        </w:tc>
      </w:tr>
    </w:tbl>
    <w:p w:rsidR="00921CBA" w:rsidRDefault="00921CBA">
      <w:pPr>
        <w:rPr>
          <w:lang w:val="en-US"/>
        </w:rPr>
      </w:pPr>
    </w:p>
    <w:p w:rsidR="009B3658" w:rsidRDefault="009B3658">
      <w:pPr>
        <w:rPr>
          <w:lang w:val="en-US"/>
        </w:rPr>
      </w:pPr>
    </w:p>
    <w:p w:rsidR="003E4A06" w:rsidRPr="00A039AC" w:rsidRDefault="003E4A06" w:rsidP="002F7A70">
      <w:pPr>
        <w:jc w:val="center"/>
        <w:rPr>
          <w:rFonts w:ascii="Times New Roman" w:hAnsi="Times New Roman" w:cs="Times New Roman"/>
          <w:b/>
          <w:sz w:val="24"/>
          <w:lang w:val="en-US"/>
        </w:rPr>
      </w:pPr>
    </w:p>
    <w:p w:rsidR="005436AF" w:rsidRPr="005436AF" w:rsidRDefault="005436AF" w:rsidP="002F7A70">
      <w:pPr>
        <w:jc w:val="center"/>
        <w:rPr>
          <w:rFonts w:ascii="Times New Roman" w:hAnsi="Times New Roman" w:cs="Times New Roman"/>
          <w:b/>
          <w:sz w:val="32"/>
        </w:rPr>
      </w:pPr>
      <w:r w:rsidRPr="005436AF">
        <w:rPr>
          <w:rFonts w:ascii="Times New Roman" w:hAnsi="Times New Roman" w:cs="Times New Roman"/>
          <w:b/>
          <w:sz w:val="32"/>
        </w:rPr>
        <w:t>LA POLITIQUE DE SECURITE NATIONALE DU BURKINA FASO</w:t>
      </w:r>
    </w:p>
    <w:p w:rsidR="005436AF" w:rsidRDefault="005436AF" w:rsidP="002F7A70">
      <w:pPr>
        <w:jc w:val="center"/>
        <w:rPr>
          <w:rFonts w:ascii="Times New Roman" w:hAnsi="Times New Roman" w:cs="Times New Roman"/>
          <w:b/>
          <w:sz w:val="24"/>
        </w:rPr>
      </w:pPr>
    </w:p>
    <w:p w:rsidR="009B3658" w:rsidRPr="005436AF" w:rsidRDefault="005436AF" w:rsidP="002F7A70">
      <w:pPr>
        <w:jc w:val="center"/>
        <w:rPr>
          <w:rFonts w:ascii="Times New Roman" w:hAnsi="Times New Roman" w:cs="Times New Roman"/>
          <w:b/>
          <w:sz w:val="32"/>
        </w:rPr>
      </w:pPr>
      <w:r w:rsidRPr="005436AF">
        <w:rPr>
          <w:rFonts w:ascii="Times New Roman" w:hAnsi="Times New Roman" w:cs="Times New Roman"/>
          <w:b/>
          <w:sz w:val="32"/>
        </w:rPr>
        <w:t>Présentation synthétique et analyse critique du contenu</w:t>
      </w:r>
    </w:p>
    <w:p w:rsidR="002F7A70" w:rsidRDefault="002F7A70" w:rsidP="002F7A70">
      <w:pPr>
        <w:jc w:val="both"/>
        <w:rPr>
          <w:rFonts w:ascii="Times New Roman" w:hAnsi="Times New Roman" w:cs="Times New Roman"/>
          <w:b/>
          <w:sz w:val="24"/>
        </w:rPr>
      </w:pPr>
    </w:p>
    <w:p w:rsidR="003E4A06" w:rsidRDefault="003E4A06" w:rsidP="00B31FA8">
      <w:pPr>
        <w:jc w:val="both"/>
        <w:rPr>
          <w:rFonts w:ascii="Times New Roman" w:hAnsi="Times New Roman" w:cs="Times New Roman"/>
          <w:b/>
          <w:sz w:val="24"/>
        </w:rPr>
      </w:pPr>
    </w:p>
    <w:p w:rsidR="003E4A06" w:rsidRDefault="003E4A06" w:rsidP="00B31FA8">
      <w:pPr>
        <w:jc w:val="both"/>
        <w:rPr>
          <w:rFonts w:ascii="Times New Roman" w:hAnsi="Times New Roman" w:cs="Times New Roman"/>
          <w:b/>
          <w:sz w:val="24"/>
        </w:rPr>
      </w:pPr>
    </w:p>
    <w:p w:rsidR="003E4A06" w:rsidRDefault="003E4A06" w:rsidP="00B31FA8">
      <w:pPr>
        <w:jc w:val="both"/>
        <w:rPr>
          <w:rFonts w:ascii="Times New Roman" w:hAnsi="Times New Roman" w:cs="Times New Roman"/>
          <w:b/>
          <w:sz w:val="24"/>
        </w:rPr>
      </w:pPr>
    </w:p>
    <w:p w:rsidR="002F7A70" w:rsidRDefault="00B31FA8" w:rsidP="00B31FA8">
      <w:pPr>
        <w:jc w:val="both"/>
        <w:rPr>
          <w:rFonts w:ascii="Times New Roman" w:hAnsi="Times New Roman" w:cs="Times New Roman"/>
          <w:b/>
          <w:sz w:val="24"/>
        </w:rPr>
      </w:pPr>
      <w:r>
        <w:rPr>
          <w:rFonts w:ascii="Times New Roman" w:hAnsi="Times New Roman" w:cs="Times New Roman"/>
          <w:b/>
          <w:sz w:val="24"/>
        </w:rPr>
        <w:t>Plan</w:t>
      </w:r>
    </w:p>
    <w:p w:rsidR="003E4A06" w:rsidRDefault="003E4A06" w:rsidP="00B31FA8">
      <w:pPr>
        <w:jc w:val="both"/>
        <w:rPr>
          <w:rFonts w:ascii="Times New Roman" w:hAnsi="Times New Roman" w:cs="Times New Roman"/>
          <w:b/>
          <w:sz w:val="24"/>
        </w:rPr>
      </w:pPr>
    </w:p>
    <w:p w:rsidR="002F7A70" w:rsidRDefault="002F7A70" w:rsidP="002F7A70">
      <w:pPr>
        <w:jc w:val="both"/>
        <w:rPr>
          <w:rFonts w:ascii="Times New Roman" w:hAnsi="Times New Roman" w:cs="Times New Roman"/>
          <w:b/>
          <w:sz w:val="24"/>
        </w:rPr>
      </w:pPr>
      <w:r>
        <w:rPr>
          <w:rFonts w:ascii="Times New Roman" w:hAnsi="Times New Roman" w:cs="Times New Roman"/>
          <w:b/>
          <w:sz w:val="24"/>
        </w:rPr>
        <w:t>Introduction</w:t>
      </w:r>
    </w:p>
    <w:p w:rsidR="003E4A06" w:rsidRDefault="003E4A06" w:rsidP="002F7A70">
      <w:pPr>
        <w:jc w:val="both"/>
        <w:rPr>
          <w:rFonts w:ascii="Times New Roman" w:hAnsi="Times New Roman" w:cs="Times New Roman"/>
          <w:b/>
          <w:sz w:val="24"/>
        </w:rPr>
      </w:pPr>
    </w:p>
    <w:p w:rsidR="003E4A06" w:rsidRPr="003E4A06" w:rsidRDefault="002F7A70" w:rsidP="003E4A06">
      <w:pPr>
        <w:pStyle w:val="Paragraphedeliste"/>
        <w:numPr>
          <w:ilvl w:val="0"/>
          <w:numId w:val="1"/>
        </w:numPr>
        <w:jc w:val="both"/>
        <w:rPr>
          <w:rFonts w:ascii="Times New Roman" w:hAnsi="Times New Roman" w:cs="Times New Roman"/>
          <w:b/>
          <w:sz w:val="24"/>
        </w:rPr>
      </w:pPr>
      <w:r w:rsidRPr="002F7A70">
        <w:rPr>
          <w:rFonts w:ascii="Times New Roman" w:hAnsi="Times New Roman" w:cs="Times New Roman"/>
          <w:b/>
          <w:sz w:val="24"/>
        </w:rPr>
        <w:t>Présentation de la PSN</w:t>
      </w:r>
    </w:p>
    <w:p w:rsidR="002F7A70" w:rsidRPr="002F7A70" w:rsidRDefault="002F7A70" w:rsidP="002F7A70">
      <w:pPr>
        <w:pStyle w:val="Paragraphedeliste"/>
        <w:numPr>
          <w:ilvl w:val="0"/>
          <w:numId w:val="2"/>
        </w:numPr>
        <w:jc w:val="both"/>
        <w:rPr>
          <w:rFonts w:ascii="Times New Roman" w:hAnsi="Times New Roman" w:cs="Times New Roman"/>
          <w:i/>
          <w:sz w:val="24"/>
        </w:rPr>
      </w:pPr>
      <w:r w:rsidRPr="002F7A70">
        <w:rPr>
          <w:rFonts w:ascii="Times New Roman" w:hAnsi="Times New Roman" w:cs="Times New Roman"/>
          <w:i/>
          <w:sz w:val="24"/>
        </w:rPr>
        <w:t xml:space="preserve">Contexte </w:t>
      </w:r>
      <w:r w:rsidR="00D82EA5">
        <w:rPr>
          <w:rFonts w:ascii="Times New Roman" w:hAnsi="Times New Roman" w:cs="Times New Roman"/>
          <w:i/>
          <w:sz w:val="24"/>
        </w:rPr>
        <w:t xml:space="preserve">général </w:t>
      </w:r>
    </w:p>
    <w:p w:rsidR="002F7A70" w:rsidRPr="002F7A70" w:rsidRDefault="00D82EA5" w:rsidP="002F7A70">
      <w:pPr>
        <w:pStyle w:val="Paragraphedeliste"/>
        <w:numPr>
          <w:ilvl w:val="0"/>
          <w:numId w:val="2"/>
        </w:numPr>
        <w:jc w:val="both"/>
        <w:rPr>
          <w:rFonts w:ascii="Times New Roman" w:hAnsi="Times New Roman" w:cs="Times New Roman"/>
          <w:i/>
          <w:sz w:val="24"/>
        </w:rPr>
      </w:pPr>
      <w:r w:rsidRPr="002F7A70">
        <w:rPr>
          <w:rFonts w:ascii="Times New Roman" w:hAnsi="Times New Roman" w:cs="Times New Roman"/>
          <w:i/>
          <w:sz w:val="24"/>
        </w:rPr>
        <w:t>Vision</w:t>
      </w:r>
      <w:r>
        <w:rPr>
          <w:rFonts w:ascii="Times New Roman" w:hAnsi="Times New Roman" w:cs="Times New Roman"/>
          <w:i/>
          <w:sz w:val="24"/>
        </w:rPr>
        <w:t xml:space="preserve"> </w:t>
      </w:r>
      <w:r w:rsidRPr="002F7A70">
        <w:rPr>
          <w:rFonts w:ascii="Times New Roman" w:hAnsi="Times New Roman" w:cs="Times New Roman"/>
          <w:i/>
          <w:sz w:val="24"/>
        </w:rPr>
        <w:t xml:space="preserve">et </w:t>
      </w:r>
      <w:r w:rsidR="002F7A70" w:rsidRPr="002F7A70">
        <w:rPr>
          <w:rFonts w:ascii="Times New Roman" w:hAnsi="Times New Roman" w:cs="Times New Roman"/>
          <w:i/>
          <w:sz w:val="24"/>
        </w:rPr>
        <w:t>Objectifs</w:t>
      </w:r>
    </w:p>
    <w:p w:rsidR="002F7A70" w:rsidRPr="009D2949" w:rsidRDefault="009D2949" w:rsidP="009D2949">
      <w:pPr>
        <w:pStyle w:val="Paragraphedeliste"/>
        <w:numPr>
          <w:ilvl w:val="0"/>
          <w:numId w:val="2"/>
        </w:numPr>
        <w:jc w:val="both"/>
        <w:rPr>
          <w:rFonts w:ascii="Times New Roman" w:hAnsi="Times New Roman" w:cs="Times New Roman"/>
          <w:i/>
          <w:sz w:val="24"/>
        </w:rPr>
      </w:pPr>
      <w:r w:rsidRPr="008F3FE5">
        <w:rPr>
          <w:rFonts w:ascii="Times New Roman" w:hAnsi="Times New Roman" w:cs="Times New Roman"/>
          <w:i/>
          <w:sz w:val="24"/>
        </w:rPr>
        <w:t xml:space="preserve">Le cadre opérationnel de mise en œuvre de la </w:t>
      </w:r>
      <w:r>
        <w:rPr>
          <w:rFonts w:ascii="Times New Roman" w:hAnsi="Times New Roman" w:cs="Times New Roman"/>
          <w:i/>
          <w:sz w:val="24"/>
        </w:rPr>
        <w:t>PSN</w:t>
      </w:r>
    </w:p>
    <w:p w:rsidR="002F7A70" w:rsidRPr="002F7A70" w:rsidRDefault="002F7A70" w:rsidP="002F7A70">
      <w:pPr>
        <w:pStyle w:val="Paragraphedeliste"/>
        <w:numPr>
          <w:ilvl w:val="0"/>
          <w:numId w:val="1"/>
        </w:numPr>
        <w:jc w:val="both"/>
        <w:rPr>
          <w:rFonts w:ascii="Times New Roman" w:hAnsi="Times New Roman" w:cs="Times New Roman"/>
          <w:b/>
          <w:sz w:val="24"/>
        </w:rPr>
      </w:pPr>
      <w:r w:rsidRPr="002F7A70">
        <w:rPr>
          <w:rFonts w:ascii="Times New Roman" w:hAnsi="Times New Roman" w:cs="Times New Roman"/>
          <w:b/>
          <w:sz w:val="24"/>
        </w:rPr>
        <w:t>Analyse critique de la PSN</w:t>
      </w:r>
    </w:p>
    <w:p w:rsidR="002F7A70" w:rsidRPr="002F7A70" w:rsidRDefault="002F7A70" w:rsidP="002F7A70">
      <w:pPr>
        <w:pStyle w:val="Paragraphedeliste"/>
        <w:numPr>
          <w:ilvl w:val="0"/>
          <w:numId w:val="3"/>
        </w:numPr>
        <w:jc w:val="both"/>
        <w:rPr>
          <w:rFonts w:ascii="Times New Roman" w:hAnsi="Times New Roman" w:cs="Times New Roman"/>
          <w:i/>
          <w:sz w:val="24"/>
        </w:rPr>
      </w:pPr>
      <w:r w:rsidRPr="002F7A70">
        <w:rPr>
          <w:rFonts w:ascii="Times New Roman" w:hAnsi="Times New Roman" w:cs="Times New Roman"/>
          <w:i/>
          <w:sz w:val="24"/>
        </w:rPr>
        <w:t>Points forts</w:t>
      </w:r>
    </w:p>
    <w:p w:rsidR="002F7A70" w:rsidRPr="002F7A70" w:rsidRDefault="002F7A70" w:rsidP="002F7A70">
      <w:pPr>
        <w:pStyle w:val="Paragraphedeliste"/>
        <w:numPr>
          <w:ilvl w:val="0"/>
          <w:numId w:val="3"/>
        </w:numPr>
        <w:jc w:val="both"/>
        <w:rPr>
          <w:rFonts w:ascii="Times New Roman" w:hAnsi="Times New Roman" w:cs="Times New Roman"/>
          <w:i/>
          <w:sz w:val="24"/>
        </w:rPr>
      </w:pPr>
      <w:r w:rsidRPr="002F7A70">
        <w:rPr>
          <w:rFonts w:ascii="Times New Roman" w:hAnsi="Times New Roman" w:cs="Times New Roman"/>
          <w:i/>
          <w:sz w:val="24"/>
        </w:rPr>
        <w:t>Faibles</w:t>
      </w:r>
    </w:p>
    <w:p w:rsidR="002F7A70" w:rsidRPr="002F7A70" w:rsidRDefault="002F7A70" w:rsidP="002F7A70">
      <w:pPr>
        <w:pStyle w:val="Paragraphedeliste"/>
        <w:numPr>
          <w:ilvl w:val="0"/>
          <w:numId w:val="3"/>
        </w:numPr>
        <w:jc w:val="both"/>
        <w:rPr>
          <w:rFonts w:ascii="Times New Roman" w:hAnsi="Times New Roman" w:cs="Times New Roman"/>
          <w:i/>
          <w:sz w:val="24"/>
        </w:rPr>
      </w:pPr>
      <w:r w:rsidRPr="002F7A70">
        <w:rPr>
          <w:rFonts w:ascii="Times New Roman" w:hAnsi="Times New Roman" w:cs="Times New Roman"/>
          <w:i/>
          <w:sz w:val="24"/>
        </w:rPr>
        <w:t>Recommandations</w:t>
      </w:r>
    </w:p>
    <w:p w:rsidR="003E4A06" w:rsidRDefault="003E4A06" w:rsidP="002F7A70">
      <w:pPr>
        <w:jc w:val="both"/>
        <w:rPr>
          <w:rFonts w:ascii="Times New Roman" w:hAnsi="Times New Roman" w:cs="Times New Roman"/>
          <w:b/>
          <w:sz w:val="24"/>
        </w:rPr>
      </w:pPr>
    </w:p>
    <w:p w:rsidR="002F7A70" w:rsidRDefault="002F7A70" w:rsidP="002F7A70">
      <w:pPr>
        <w:jc w:val="both"/>
        <w:rPr>
          <w:rFonts w:ascii="Times New Roman" w:hAnsi="Times New Roman" w:cs="Times New Roman"/>
          <w:b/>
          <w:sz w:val="24"/>
        </w:rPr>
      </w:pPr>
      <w:r>
        <w:rPr>
          <w:rFonts w:ascii="Times New Roman" w:hAnsi="Times New Roman" w:cs="Times New Roman"/>
          <w:b/>
          <w:sz w:val="24"/>
        </w:rPr>
        <w:t>Conclusion</w:t>
      </w:r>
    </w:p>
    <w:p w:rsidR="00B31FA8" w:rsidRDefault="00B31FA8" w:rsidP="002F7A70">
      <w:pPr>
        <w:jc w:val="both"/>
        <w:rPr>
          <w:rFonts w:ascii="Times New Roman" w:hAnsi="Times New Roman" w:cs="Times New Roman"/>
          <w:b/>
          <w:sz w:val="24"/>
        </w:rPr>
      </w:pPr>
    </w:p>
    <w:p w:rsidR="00B31FA8" w:rsidRDefault="00B31FA8" w:rsidP="002F7A70">
      <w:pPr>
        <w:jc w:val="both"/>
        <w:rPr>
          <w:rFonts w:ascii="Times New Roman" w:hAnsi="Times New Roman" w:cs="Times New Roman"/>
          <w:b/>
          <w:sz w:val="24"/>
        </w:rPr>
      </w:pPr>
    </w:p>
    <w:p w:rsidR="00B31FA8" w:rsidRDefault="00B31FA8" w:rsidP="002F7A70">
      <w:pPr>
        <w:jc w:val="both"/>
        <w:rPr>
          <w:rFonts w:ascii="Times New Roman" w:hAnsi="Times New Roman" w:cs="Times New Roman"/>
          <w:b/>
          <w:sz w:val="24"/>
        </w:rPr>
      </w:pPr>
    </w:p>
    <w:p w:rsidR="00C959B2" w:rsidRDefault="00C959B2" w:rsidP="002F7A70">
      <w:pPr>
        <w:jc w:val="both"/>
        <w:rPr>
          <w:rFonts w:ascii="Times New Roman" w:hAnsi="Times New Roman" w:cs="Times New Roman"/>
          <w:b/>
          <w:sz w:val="24"/>
        </w:rPr>
      </w:pPr>
    </w:p>
    <w:p w:rsidR="00C959B2" w:rsidRDefault="00C959B2" w:rsidP="002F7A70">
      <w:pPr>
        <w:jc w:val="both"/>
        <w:rPr>
          <w:rFonts w:ascii="Times New Roman" w:hAnsi="Times New Roman" w:cs="Times New Roman"/>
          <w:b/>
          <w:sz w:val="24"/>
        </w:rPr>
      </w:pPr>
    </w:p>
    <w:p w:rsidR="00C959B2" w:rsidRDefault="00C959B2" w:rsidP="002F7A70">
      <w:pPr>
        <w:jc w:val="both"/>
        <w:rPr>
          <w:rFonts w:ascii="Times New Roman" w:hAnsi="Times New Roman" w:cs="Times New Roman"/>
          <w:b/>
          <w:sz w:val="24"/>
        </w:rPr>
      </w:pPr>
    </w:p>
    <w:p w:rsidR="005436AF" w:rsidRDefault="005436AF" w:rsidP="002F7A70">
      <w:pPr>
        <w:jc w:val="both"/>
        <w:rPr>
          <w:rFonts w:ascii="Times New Roman" w:hAnsi="Times New Roman" w:cs="Times New Roman"/>
          <w:b/>
          <w:sz w:val="24"/>
        </w:rPr>
      </w:pPr>
    </w:p>
    <w:p w:rsidR="0039728F" w:rsidRDefault="0039728F" w:rsidP="002F7A70">
      <w:pPr>
        <w:jc w:val="both"/>
        <w:rPr>
          <w:rFonts w:ascii="Times New Roman" w:hAnsi="Times New Roman" w:cs="Times New Roman"/>
          <w:b/>
          <w:sz w:val="24"/>
        </w:rPr>
      </w:pPr>
      <w:r>
        <w:rPr>
          <w:rFonts w:ascii="Times New Roman" w:hAnsi="Times New Roman" w:cs="Times New Roman"/>
          <w:b/>
          <w:sz w:val="24"/>
        </w:rPr>
        <w:lastRenderedPageBreak/>
        <w:t>Introduction</w:t>
      </w:r>
    </w:p>
    <w:p w:rsidR="00DA1A9A" w:rsidRDefault="00DA1A9A" w:rsidP="005436AF">
      <w:pPr>
        <w:jc w:val="both"/>
        <w:rPr>
          <w:rFonts w:ascii="Times New Roman" w:hAnsi="Times New Roman" w:cs="Times New Roman"/>
          <w:sz w:val="24"/>
        </w:rPr>
      </w:pPr>
      <w:r>
        <w:rPr>
          <w:rFonts w:ascii="Times New Roman" w:hAnsi="Times New Roman" w:cs="Times New Roman"/>
          <w:sz w:val="24"/>
        </w:rPr>
        <w:t xml:space="preserve">L’élaboration d’une </w:t>
      </w:r>
      <w:r w:rsidR="00A039AC" w:rsidRPr="00A039AC">
        <w:rPr>
          <w:rFonts w:ascii="Times New Roman" w:hAnsi="Times New Roman" w:cs="Times New Roman"/>
          <w:sz w:val="24"/>
        </w:rPr>
        <w:t>Politique de Sécurité Nationale</w:t>
      </w:r>
      <w:r w:rsidR="00151C61">
        <w:rPr>
          <w:rFonts w:ascii="Times New Roman" w:hAnsi="Times New Roman" w:cs="Times New Roman"/>
          <w:sz w:val="24"/>
        </w:rPr>
        <w:t xml:space="preserve"> (PSN)</w:t>
      </w:r>
      <w:r w:rsidR="00A039AC" w:rsidRPr="00A039AC">
        <w:rPr>
          <w:rFonts w:ascii="Times New Roman" w:hAnsi="Times New Roman" w:cs="Times New Roman"/>
          <w:sz w:val="24"/>
        </w:rPr>
        <w:t xml:space="preserve"> au Burkina Faso</w:t>
      </w:r>
      <w:r>
        <w:rPr>
          <w:rFonts w:ascii="Times New Roman" w:hAnsi="Times New Roman" w:cs="Times New Roman"/>
          <w:sz w:val="24"/>
        </w:rPr>
        <w:t xml:space="preserve"> est une nécessité et une exigence</w:t>
      </w:r>
      <w:r w:rsidR="00A039AC" w:rsidRPr="00A039AC">
        <w:rPr>
          <w:rFonts w:ascii="Times New Roman" w:hAnsi="Times New Roman" w:cs="Times New Roman"/>
          <w:sz w:val="24"/>
        </w:rPr>
        <w:t>, en raison de la détérioration de la situation sécuritaire depuis avril 2015, marquée par des attaques terroris</w:t>
      </w:r>
      <w:r>
        <w:rPr>
          <w:rFonts w:ascii="Times New Roman" w:hAnsi="Times New Roman" w:cs="Times New Roman"/>
          <w:sz w:val="24"/>
        </w:rPr>
        <w:t xml:space="preserve">tes et </w:t>
      </w:r>
      <w:r w:rsidR="00A039AC" w:rsidRPr="00A039AC">
        <w:rPr>
          <w:rFonts w:ascii="Times New Roman" w:hAnsi="Times New Roman" w:cs="Times New Roman"/>
          <w:sz w:val="24"/>
        </w:rPr>
        <w:t>de</w:t>
      </w:r>
      <w:r>
        <w:rPr>
          <w:rFonts w:ascii="Times New Roman" w:hAnsi="Times New Roman" w:cs="Times New Roman"/>
          <w:sz w:val="24"/>
        </w:rPr>
        <w:t>s conflits communautaires provoquant des déplacements massifs de populations à l’intérieure du pays et une crise humanitaire</w:t>
      </w:r>
      <w:r w:rsidR="00A039AC" w:rsidRPr="00A039AC">
        <w:rPr>
          <w:rFonts w:ascii="Times New Roman" w:hAnsi="Times New Roman" w:cs="Times New Roman"/>
          <w:sz w:val="24"/>
        </w:rPr>
        <w:t>. Ces événements mettent en lumière les vulnérabilités structurelles et les lacunes dans l'organisation et les capacités de la nation. Afin de répondre à ces défis</w:t>
      </w:r>
      <w:r w:rsidRPr="00DA1A9A">
        <w:rPr>
          <w:rFonts w:ascii="Times New Roman" w:hAnsi="Times New Roman" w:cs="Times New Roman"/>
          <w:sz w:val="24"/>
        </w:rPr>
        <w:t xml:space="preserve"> </w:t>
      </w:r>
      <w:r w:rsidRPr="005436AF">
        <w:rPr>
          <w:rFonts w:ascii="Times New Roman" w:hAnsi="Times New Roman" w:cs="Times New Roman"/>
          <w:sz w:val="24"/>
        </w:rPr>
        <w:t>et en application des recommandations du Forum national sur la sécurité qui s’</w:t>
      </w:r>
      <w:r>
        <w:rPr>
          <w:rFonts w:ascii="Times New Roman" w:hAnsi="Times New Roman" w:cs="Times New Roman"/>
          <w:sz w:val="24"/>
        </w:rPr>
        <w:t>est tenu à Ouagadougou du 24 au</w:t>
      </w:r>
      <w:r w:rsidRPr="005436AF">
        <w:rPr>
          <w:rFonts w:ascii="Times New Roman" w:hAnsi="Times New Roman" w:cs="Times New Roman"/>
          <w:sz w:val="24"/>
        </w:rPr>
        <w:t>26 octobre 2017, le gouvernement a décidé de mettre en place une commission pluridisciplinaire d’élaboration de la Politique nationale de défense et de sécurité (CE- PO</w:t>
      </w:r>
      <w:r>
        <w:rPr>
          <w:rFonts w:ascii="Times New Roman" w:hAnsi="Times New Roman" w:cs="Times New Roman"/>
          <w:sz w:val="24"/>
        </w:rPr>
        <w:t xml:space="preserve">NADS) par le décret N°2018-1161 </w:t>
      </w:r>
      <w:r w:rsidRPr="005436AF">
        <w:rPr>
          <w:rFonts w:ascii="Times New Roman" w:hAnsi="Times New Roman" w:cs="Times New Roman"/>
          <w:sz w:val="24"/>
        </w:rPr>
        <w:t>du 19 décembre 2018 et</w:t>
      </w:r>
      <w:r>
        <w:rPr>
          <w:rFonts w:ascii="Times New Roman" w:hAnsi="Times New Roman" w:cs="Times New Roman"/>
          <w:sz w:val="24"/>
        </w:rPr>
        <w:t xml:space="preserve"> l’arrêté N°2019-0377 </w:t>
      </w:r>
      <w:r w:rsidRPr="005436AF">
        <w:rPr>
          <w:rFonts w:ascii="Times New Roman" w:hAnsi="Times New Roman" w:cs="Times New Roman"/>
          <w:sz w:val="24"/>
        </w:rPr>
        <w:t>du 14 mai 2019</w:t>
      </w:r>
      <w:r w:rsidR="00A039AC" w:rsidRPr="00A039AC">
        <w:rPr>
          <w:rFonts w:ascii="Times New Roman" w:hAnsi="Times New Roman" w:cs="Times New Roman"/>
          <w:sz w:val="24"/>
        </w:rPr>
        <w:t>, le gouvernement a mis en place une commission pour élaborer cette politique, prenant en compte le contexte actuel et soulignant l'importance d'une approche holistique qui intègre la sécurité humaine en plus de la sécurité de l'État.</w:t>
      </w:r>
    </w:p>
    <w:p w:rsidR="00A039AC" w:rsidRPr="00A039AC" w:rsidRDefault="005436AF" w:rsidP="00A039AC">
      <w:pPr>
        <w:jc w:val="both"/>
        <w:rPr>
          <w:rFonts w:ascii="Times New Roman" w:hAnsi="Times New Roman" w:cs="Times New Roman"/>
          <w:sz w:val="24"/>
        </w:rPr>
      </w:pPr>
      <w:r w:rsidRPr="005436AF">
        <w:rPr>
          <w:rFonts w:ascii="Times New Roman" w:hAnsi="Times New Roman" w:cs="Times New Roman"/>
          <w:sz w:val="24"/>
        </w:rPr>
        <w:t xml:space="preserve">Cependant, l’option d’élaborer une </w:t>
      </w:r>
      <w:r w:rsidR="00151C61">
        <w:rPr>
          <w:rFonts w:ascii="Times New Roman" w:hAnsi="Times New Roman" w:cs="Times New Roman"/>
          <w:sz w:val="24"/>
        </w:rPr>
        <w:t>PSN</w:t>
      </w:r>
      <w:r w:rsidRPr="005436AF">
        <w:rPr>
          <w:rFonts w:ascii="Times New Roman" w:hAnsi="Times New Roman" w:cs="Times New Roman"/>
          <w:sz w:val="24"/>
        </w:rPr>
        <w:t xml:space="preserve"> en lieu et place d’une Politique de défense et de sécurité telle qu’initialement prescrite par le décret ci-dessus cité, trouve sa justification dans les exige</w:t>
      </w:r>
      <w:r w:rsidR="00DA1A9A">
        <w:rPr>
          <w:rFonts w:ascii="Times New Roman" w:hAnsi="Times New Roman" w:cs="Times New Roman"/>
          <w:sz w:val="24"/>
        </w:rPr>
        <w:t xml:space="preserve">nces du nouveau contexte auquel, </w:t>
      </w:r>
      <w:r w:rsidRPr="005436AF">
        <w:rPr>
          <w:rFonts w:ascii="Times New Roman" w:hAnsi="Times New Roman" w:cs="Times New Roman"/>
          <w:sz w:val="24"/>
        </w:rPr>
        <w:t>le monde entier est confronté. Un contexte qui souligne l’importance de l’approche holistique comme fondement d’une gouvernance sécuritaire efficace et satisfaisante, qui met un accent sur la sécurité humaine, complémenta</w:t>
      </w:r>
      <w:r w:rsidR="00DA1A9A">
        <w:rPr>
          <w:rFonts w:ascii="Times New Roman" w:hAnsi="Times New Roman" w:cs="Times New Roman"/>
          <w:sz w:val="24"/>
        </w:rPr>
        <w:t>ire de la sécurité de l’Etat.</w:t>
      </w:r>
    </w:p>
    <w:p w:rsidR="00A039AC" w:rsidRPr="00A039AC" w:rsidRDefault="00A039AC" w:rsidP="00A039AC">
      <w:pPr>
        <w:jc w:val="both"/>
        <w:rPr>
          <w:rFonts w:ascii="Times New Roman" w:hAnsi="Times New Roman" w:cs="Times New Roman"/>
          <w:sz w:val="24"/>
        </w:rPr>
      </w:pPr>
      <w:r w:rsidRPr="00A039AC">
        <w:rPr>
          <w:rFonts w:ascii="Times New Roman" w:hAnsi="Times New Roman" w:cs="Times New Roman"/>
          <w:sz w:val="24"/>
        </w:rPr>
        <w:t xml:space="preserve">La </w:t>
      </w:r>
      <w:r w:rsidR="00A55E2F">
        <w:rPr>
          <w:rFonts w:ascii="Times New Roman" w:hAnsi="Times New Roman" w:cs="Times New Roman"/>
          <w:sz w:val="24"/>
        </w:rPr>
        <w:t>PSN</w:t>
      </w:r>
      <w:r w:rsidRPr="00A039AC">
        <w:rPr>
          <w:rFonts w:ascii="Times New Roman" w:hAnsi="Times New Roman" w:cs="Times New Roman"/>
          <w:sz w:val="24"/>
        </w:rPr>
        <w:t xml:space="preserve"> représente la formalisation de la vision d'un État concernant ses grandes orientations en matière de sécurité nationale. Elle établit une stratégie globale et des objectifs à atteindre pour la réaliser, servant ainsi de référence pour l'action de l'État et de ses organes dans la gestion de la sécurité nationale. Elle guide également l'élaboration d'autres documents tels que la stratégie de sécurité nationale et les plans spécifiques. Cette nouvelle approche de la sécurité nationale se base sur une combinaison d'instruments politiques, stratégiques et opérationnels pour apporter des réponses structurées et opérationnelles aux diverses problématiques de sécurité nationale.</w:t>
      </w:r>
    </w:p>
    <w:p w:rsidR="0039728F" w:rsidRDefault="0048507B" w:rsidP="002F7A70">
      <w:pPr>
        <w:jc w:val="both"/>
        <w:rPr>
          <w:rFonts w:ascii="Times New Roman" w:hAnsi="Times New Roman" w:cs="Times New Roman"/>
          <w:sz w:val="24"/>
        </w:rPr>
      </w:pPr>
      <w:r>
        <w:rPr>
          <w:rFonts w:ascii="Times New Roman" w:hAnsi="Times New Roman" w:cs="Times New Roman"/>
          <w:sz w:val="24"/>
        </w:rPr>
        <w:t xml:space="preserve">La </w:t>
      </w:r>
      <w:r w:rsidR="00EB674A">
        <w:rPr>
          <w:rFonts w:ascii="Times New Roman" w:hAnsi="Times New Roman" w:cs="Times New Roman"/>
          <w:sz w:val="24"/>
        </w:rPr>
        <w:t>PSN</w:t>
      </w:r>
      <w:r w:rsidR="00913407">
        <w:rPr>
          <w:rFonts w:ascii="Times New Roman" w:hAnsi="Times New Roman" w:cs="Times New Roman"/>
          <w:sz w:val="24"/>
        </w:rPr>
        <w:t xml:space="preserve"> adopté en avril 2023,</w:t>
      </w:r>
      <w:r w:rsidR="00A039AC" w:rsidRPr="00A039AC">
        <w:rPr>
          <w:rFonts w:ascii="Times New Roman" w:hAnsi="Times New Roman" w:cs="Times New Roman"/>
          <w:sz w:val="24"/>
        </w:rPr>
        <w:t xml:space="preserve"> est </w:t>
      </w:r>
      <w:r>
        <w:rPr>
          <w:rFonts w:ascii="Times New Roman" w:hAnsi="Times New Roman" w:cs="Times New Roman"/>
          <w:sz w:val="24"/>
        </w:rPr>
        <w:t xml:space="preserve">ainsi </w:t>
      </w:r>
      <w:r w:rsidR="00A039AC" w:rsidRPr="00A039AC">
        <w:rPr>
          <w:rFonts w:ascii="Times New Roman" w:hAnsi="Times New Roman" w:cs="Times New Roman"/>
          <w:sz w:val="24"/>
        </w:rPr>
        <w:t>divisée en six</w:t>
      </w:r>
      <w:r w:rsidR="00913407">
        <w:rPr>
          <w:rFonts w:ascii="Times New Roman" w:hAnsi="Times New Roman" w:cs="Times New Roman"/>
          <w:sz w:val="24"/>
        </w:rPr>
        <w:t xml:space="preserve"> (06) </w:t>
      </w:r>
      <w:r w:rsidR="00A039AC" w:rsidRPr="00A039AC">
        <w:rPr>
          <w:rFonts w:ascii="Times New Roman" w:hAnsi="Times New Roman" w:cs="Times New Roman"/>
          <w:sz w:val="24"/>
        </w:rPr>
        <w:t>parties qui traitent des valeurs fondamentales et de la vision de la Nation, des intérêts nationaux, de l'analyse du contexte stratégique, du diagnostic des menaces et vulnérabilités, de la vision et des objectifs stratégiques, ainsi que du cadre institutionnel et opérationnel pour sa mise en œuvre. Ce</w:t>
      </w:r>
      <w:r w:rsidR="00B50904">
        <w:rPr>
          <w:rFonts w:ascii="Times New Roman" w:hAnsi="Times New Roman" w:cs="Times New Roman"/>
          <w:sz w:val="24"/>
        </w:rPr>
        <w:t xml:space="preserve">tte politique devient alors </w:t>
      </w:r>
      <w:r w:rsidR="00A039AC" w:rsidRPr="00A039AC">
        <w:rPr>
          <w:rFonts w:ascii="Times New Roman" w:hAnsi="Times New Roman" w:cs="Times New Roman"/>
          <w:sz w:val="24"/>
        </w:rPr>
        <w:t>le référentiel stratégique central qui guide l'ensemble des politiques et stratégie</w:t>
      </w:r>
      <w:r>
        <w:rPr>
          <w:rFonts w:ascii="Times New Roman" w:hAnsi="Times New Roman" w:cs="Times New Roman"/>
          <w:sz w:val="24"/>
        </w:rPr>
        <w:t xml:space="preserve">s sécuritaires du pays, et, </w:t>
      </w:r>
      <w:r w:rsidR="00A039AC" w:rsidRPr="00A039AC">
        <w:rPr>
          <w:rFonts w:ascii="Times New Roman" w:hAnsi="Times New Roman" w:cs="Times New Roman"/>
          <w:sz w:val="24"/>
        </w:rPr>
        <w:t xml:space="preserve"> la boussole pour tous les acteurs impliqués dans le domaine de la sécurité.</w:t>
      </w:r>
    </w:p>
    <w:p w:rsidR="00151C61" w:rsidRDefault="00B50904" w:rsidP="002F7A70">
      <w:pPr>
        <w:jc w:val="both"/>
        <w:rPr>
          <w:rFonts w:ascii="Times New Roman" w:hAnsi="Times New Roman" w:cs="Times New Roman"/>
          <w:sz w:val="24"/>
        </w:rPr>
      </w:pPr>
      <w:r>
        <w:rPr>
          <w:rFonts w:ascii="Times New Roman" w:hAnsi="Times New Roman" w:cs="Times New Roman"/>
          <w:sz w:val="24"/>
        </w:rPr>
        <w:t xml:space="preserve">Il est connu de tous que l’approche participative et inclusive dans le processus d’élaboration, d’adoption et de mise en œuvre des politiques publiques (sécuritaires), facilite leurs appropriations et leurs adaptations aux besoins réels des populations. Mais la mise en œuvre de politiques publiques sécuritaires appropriées et adaptées aux besoins spécifiques des populations, reste un </w:t>
      </w:r>
      <w:r w:rsidR="00E4631A">
        <w:rPr>
          <w:rFonts w:ascii="Times New Roman" w:hAnsi="Times New Roman" w:cs="Times New Roman"/>
          <w:sz w:val="24"/>
        </w:rPr>
        <w:t xml:space="preserve">défi du fait de l’implication limitée des acteurs non étatiques la sécurité </w:t>
      </w:r>
      <w:r>
        <w:rPr>
          <w:rFonts w:ascii="Times New Roman" w:hAnsi="Times New Roman" w:cs="Times New Roman"/>
          <w:sz w:val="24"/>
        </w:rPr>
        <w:t>au Burkina Faso.</w:t>
      </w:r>
      <w:r w:rsidR="00E4631A">
        <w:rPr>
          <w:rFonts w:ascii="Times New Roman" w:hAnsi="Times New Roman" w:cs="Times New Roman"/>
          <w:sz w:val="24"/>
        </w:rPr>
        <w:t xml:space="preserve"> C’est pourquoi, le Cidoc, association de droit burkinabè contribue à renforcer la participation citoyenne à la gouvernance et la réforme du secteur de la sécurité à travers la production d’outils et de connaissances afin d’éclairer les acteurs du domaine de la sécu</w:t>
      </w:r>
      <w:r w:rsidR="00233D94">
        <w:rPr>
          <w:rFonts w:ascii="Times New Roman" w:hAnsi="Times New Roman" w:cs="Times New Roman"/>
          <w:sz w:val="24"/>
        </w:rPr>
        <w:t>r</w:t>
      </w:r>
      <w:r w:rsidR="00E4631A">
        <w:rPr>
          <w:rFonts w:ascii="Times New Roman" w:hAnsi="Times New Roman" w:cs="Times New Roman"/>
          <w:sz w:val="24"/>
        </w:rPr>
        <w:t>ité.</w:t>
      </w:r>
      <w:r w:rsidR="00233D94">
        <w:rPr>
          <w:rFonts w:ascii="Times New Roman" w:hAnsi="Times New Roman" w:cs="Times New Roman"/>
          <w:sz w:val="24"/>
        </w:rPr>
        <w:t xml:space="preserve"> La présente analyse est donc la modeste contribution du Cidoc à la diffusion de la PSN mais peut </w:t>
      </w:r>
      <w:r w:rsidR="00233D94">
        <w:rPr>
          <w:rFonts w:ascii="Times New Roman" w:hAnsi="Times New Roman" w:cs="Times New Roman"/>
          <w:sz w:val="24"/>
        </w:rPr>
        <w:lastRenderedPageBreak/>
        <w:t xml:space="preserve">être vue comme un document d’interpellation des décideurs sur les manques à gagner pour sa mise en œuvre réussie. </w:t>
      </w:r>
    </w:p>
    <w:p w:rsidR="00D24B16" w:rsidRDefault="00D24B16" w:rsidP="002F7A70">
      <w:pPr>
        <w:jc w:val="both"/>
        <w:rPr>
          <w:rFonts w:ascii="Times New Roman" w:hAnsi="Times New Roman" w:cs="Times New Roman"/>
          <w:sz w:val="24"/>
        </w:rPr>
      </w:pPr>
    </w:p>
    <w:p w:rsidR="00D24B16" w:rsidRPr="003E4A06" w:rsidRDefault="003D5B16" w:rsidP="00D24B16">
      <w:pPr>
        <w:pStyle w:val="Paragraphedeliste"/>
        <w:numPr>
          <w:ilvl w:val="0"/>
          <w:numId w:val="4"/>
        </w:numPr>
        <w:jc w:val="both"/>
        <w:rPr>
          <w:rFonts w:ascii="Times New Roman" w:hAnsi="Times New Roman" w:cs="Times New Roman"/>
          <w:b/>
          <w:sz w:val="24"/>
        </w:rPr>
      </w:pPr>
      <w:r>
        <w:rPr>
          <w:rFonts w:ascii="Times New Roman" w:hAnsi="Times New Roman" w:cs="Times New Roman"/>
          <w:b/>
          <w:sz w:val="24"/>
        </w:rPr>
        <w:t>Eléments de c</w:t>
      </w:r>
      <w:r w:rsidR="00D24B16">
        <w:rPr>
          <w:rFonts w:ascii="Times New Roman" w:hAnsi="Times New Roman" w:cs="Times New Roman"/>
          <w:b/>
          <w:sz w:val="24"/>
        </w:rPr>
        <w:t xml:space="preserve">ontenu </w:t>
      </w:r>
      <w:r w:rsidR="00D24B16" w:rsidRPr="002F7A70">
        <w:rPr>
          <w:rFonts w:ascii="Times New Roman" w:hAnsi="Times New Roman" w:cs="Times New Roman"/>
          <w:b/>
          <w:sz w:val="24"/>
        </w:rPr>
        <w:t>de la PSN</w:t>
      </w:r>
    </w:p>
    <w:p w:rsidR="00D24B16" w:rsidRDefault="00D24B16" w:rsidP="002D51EE">
      <w:pPr>
        <w:pStyle w:val="Paragraphedeliste"/>
        <w:numPr>
          <w:ilvl w:val="0"/>
          <w:numId w:val="5"/>
        </w:numPr>
        <w:jc w:val="both"/>
        <w:rPr>
          <w:rFonts w:ascii="Times New Roman" w:hAnsi="Times New Roman" w:cs="Times New Roman"/>
          <w:i/>
          <w:sz w:val="24"/>
        </w:rPr>
      </w:pPr>
      <w:r w:rsidRPr="002F7A70">
        <w:rPr>
          <w:rFonts w:ascii="Times New Roman" w:hAnsi="Times New Roman" w:cs="Times New Roman"/>
          <w:i/>
          <w:sz w:val="24"/>
        </w:rPr>
        <w:t xml:space="preserve">Contexte </w:t>
      </w:r>
      <w:r w:rsidR="00D82EA5">
        <w:rPr>
          <w:rFonts w:ascii="Times New Roman" w:hAnsi="Times New Roman" w:cs="Times New Roman"/>
          <w:i/>
          <w:sz w:val="24"/>
        </w:rPr>
        <w:t>général</w:t>
      </w:r>
    </w:p>
    <w:p w:rsidR="0097016C" w:rsidRPr="0097016C" w:rsidRDefault="0097016C" w:rsidP="0097016C">
      <w:pPr>
        <w:jc w:val="both"/>
        <w:rPr>
          <w:rFonts w:ascii="Times New Roman" w:hAnsi="Times New Roman" w:cs="Times New Roman"/>
          <w:sz w:val="24"/>
        </w:rPr>
      </w:pPr>
      <w:r w:rsidRPr="0097016C">
        <w:rPr>
          <w:rFonts w:ascii="Times New Roman" w:hAnsi="Times New Roman" w:cs="Times New Roman"/>
          <w:sz w:val="24"/>
        </w:rPr>
        <w:t xml:space="preserve">Le contexte stratégique mondial du 21ème siècle est caractérisé par des dynamiques géopolitiques et géostratégiques de plus en plus complexes et en constantes mutations. Les exigences stratégiques de la sécurité nationale imposent au Burkina Faso de faire une lecture et une appréciation autonomes du contexte stratégique international, régional et national. Cette exigence d’autonomie stratégique affirme la marque de souveraineté du Burkina Faso, et fonde la pertinence de ses choix stratégiques. Elle lui assure la capacité d’orienter de manière lucide la recherche de ses équilibres stratégiques et d’accroître l’intelligence collective nationale pour assumer son destin et la réalisation </w:t>
      </w:r>
      <w:r>
        <w:rPr>
          <w:rFonts w:ascii="Times New Roman" w:hAnsi="Times New Roman" w:cs="Times New Roman"/>
          <w:sz w:val="24"/>
        </w:rPr>
        <w:t>de sa vision du futur souhaité.</w:t>
      </w:r>
    </w:p>
    <w:p w:rsidR="002D51EE" w:rsidRDefault="0097016C" w:rsidP="0097016C">
      <w:pPr>
        <w:jc w:val="both"/>
        <w:rPr>
          <w:rFonts w:ascii="Times New Roman" w:hAnsi="Times New Roman" w:cs="Times New Roman"/>
          <w:sz w:val="24"/>
        </w:rPr>
      </w:pPr>
      <w:r w:rsidRPr="0097016C">
        <w:rPr>
          <w:rFonts w:ascii="Times New Roman" w:hAnsi="Times New Roman" w:cs="Times New Roman"/>
          <w:sz w:val="24"/>
        </w:rPr>
        <w:t>L’analyse du contexte stratégique international, régional et national permet au Burkina Faso d’avoir une claire compréhension du monde et de ses perspectives d’évolution, d’appréhender les facteurs et les éléments de l’environnement qui ont un impact direct ou indirect sur la sécurité nationale, d’en comprendre les dynamiques, les interactions, les tendances lourdes et leurs implications, afin d’éclairer ses choix en cohérence avec ses intérêts nationaux.</w:t>
      </w:r>
    </w:p>
    <w:p w:rsidR="0097016C" w:rsidRDefault="0097016C" w:rsidP="0097016C">
      <w:pPr>
        <w:jc w:val="both"/>
        <w:rPr>
          <w:rFonts w:ascii="Times New Roman" w:hAnsi="Times New Roman" w:cs="Times New Roman"/>
          <w:sz w:val="24"/>
        </w:rPr>
      </w:pPr>
      <w:r>
        <w:rPr>
          <w:rFonts w:ascii="Times New Roman" w:hAnsi="Times New Roman" w:cs="Times New Roman"/>
          <w:sz w:val="24"/>
        </w:rPr>
        <w:t>C’est ainsi qu’il a élaboré et adopté la PSN dont la mise en œuvre réussie est assujettie à l’élaboration et l’adoption d’autres documents tels la Stratégie de sécurité nationales et politi</w:t>
      </w:r>
      <w:r w:rsidR="00A0553D">
        <w:rPr>
          <w:rFonts w:ascii="Times New Roman" w:hAnsi="Times New Roman" w:cs="Times New Roman"/>
          <w:sz w:val="24"/>
        </w:rPr>
        <w:t xml:space="preserve">ques sectorielles sécuritaires. Quels sont donc la vision et les objectifs de cette PSN ? </w:t>
      </w:r>
    </w:p>
    <w:p w:rsidR="00D24B16" w:rsidRDefault="00D82EA5" w:rsidP="002D51EE">
      <w:pPr>
        <w:pStyle w:val="Paragraphedeliste"/>
        <w:numPr>
          <w:ilvl w:val="0"/>
          <w:numId w:val="5"/>
        </w:numPr>
        <w:jc w:val="both"/>
        <w:rPr>
          <w:rFonts w:ascii="Times New Roman" w:hAnsi="Times New Roman" w:cs="Times New Roman"/>
          <w:i/>
          <w:sz w:val="24"/>
        </w:rPr>
      </w:pPr>
      <w:r w:rsidRPr="002F7A70">
        <w:rPr>
          <w:rFonts w:ascii="Times New Roman" w:hAnsi="Times New Roman" w:cs="Times New Roman"/>
          <w:i/>
          <w:sz w:val="24"/>
        </w:rPr>
        <w:t>Vision</w:t>
      </w:r>
      <w:r>
        <w:rPr>
          <w:rFonts w:ascii="Times New Roman" w:hAnsi="Times New Roman" w:cs="Times New Roman"/>
          <w:i/>
          <w:sz w:val="24"/>
        </w:rPr>
        <w:t xml:space="preserve"> </w:t>
      </w:r>
      <w:r w:rsidRPr="002F7A70">
        <w:rPr>
          <w:rFonts w:ascii="Times New Roman" w:hAnsi="Times New Roman" w:cs="Times New Roman"/>
          <w:i/>
          <w:sz w:val="24"/>
        </w:rPr>
        <w:t xml:space="preserve">et </w:t>
      </w:r>
      <w:r w:rsidR="00D24B16" w:rsidRPr="002F7A70">
        <w:rPr>
          <w:rFonts w:ascii="Times New Roman" w:hAnsi="Times New Roman" w:cs="Times New Roman"/>
          <w:i/>
          <w:sz w:val="24"/>
        </w:rPr>
        <w:t>Objectifs</w:t>
      </w:r>
    </w:p>
    <w:p w:rsidR="002D51EE" w:rsidRDefault="009D1B1B" w:rsidP="002D51EE">
      <w:pPr>
        <w:jc w:val="both"/>
        <w:rPr>
          <w:rFonts w:ascii="Times New Roman" w:hAnsi="Times New Roman" w:cs="Times New Roman"/>
          <w:sz w:val="24"/>
        </w:rPr>
      </w:pPr>
      <w:r w:rsidRPr="009D1B1B">
        <w:rPr>
          <w:rFonts w:ascii="Times New Roman" w:hAnsi="Times New Roman" w:cs="Times New Roman"/>
          <w:sz w:val="24"/>
        </w:rPr>
        <w:t>La vision de la</w:t>
      </w:r>
      <w:r>
        <w:rPr>
          <w:rFonts w:ascii="Times New Roman" w:hAnsi="Times New Roman" w:cs="Times New Roman"/>
          <w:sz w:val="24"/>
        </w:rPr>
        <w:t xml:space="preserve"> PSN est de : </w:t>
      </w:r>
      <w:r w:rsidR="00C229A6" w:rsidRPr="00C229A6">
        <w:rPr>
          <w:rFonts w:ascii="Times New Roman" w:hAnsi="Times New Roman" w:cs="Times New Roman"/>
          <w:sz w:val="24"/>
        </w:rPr>
        <w:t xml:space="preserve">« </w:t>
      </w:r>
      <w:r w:rsidR="00C229A6" w:rsidRPr="009D1B1B">
        <w:rPr>
          <w:rFonts w:ascii="Times New Roman" w:hAnsi="Times New Roman" w:cs="Times New Roman"/>
          <w:i/>
          <w:sz w:val="24"/>
        </w:rPr>
        <w:t>Faire du Burkina Faso à l’horizon 2050, une nation paisible, stable, unie et prospère, qui garantit une protection optimale de ses intérêts fondamentaux, assure la sécurité de ses institutions et promeut la sécurité humaine de ses citoyens</w:t>
      </w:r>
      <w:r w:rsidR="00C229A6" w:rsidRPr="00C229A6">
        <w:rPr>
          <w:rFonts w:ascii="Times New Roman" w:hAnsi="Times New Roman" w:cs="Times New Roman"/>
          <w:sz w:val="24"/>
        </w:rPr>
        <w:t xml:space="preserve"> ».</w:t>
      </w:r>
    </w:p>
    <w:p w:rsidR="00A56964" w:rsidRDefault="00FE5DED" w:rsidP="002D51EE">
      <w:pPr>
        <w:jc w:val="both"/>
        <w:rPr>
          <w:rFonts w:ascii="Times New Roman" w:hAnsi="Times New Roman" w:cs="Times New Roman"/>
          <w:sz w:val="24"/>
        </w:rPr>
      </w:pPr>
      <w:r>
        <w:rPr>
          <w:rFonts w:ascii="Times New Roman" w:hAnsi="Times New Roman" w:cs="Times New Roman"/>
          <w:sz w:val="24"/>
        </w:rPr>
        <w:t xml:space="preserve">De cette vision, on déduit que la PSN a pour finalité de </w:t>
      </w:r>
      <w:r w:rsidRPr="00FE5DED">
        <w:rPr>
          <w:rFonts w:ascii="Times New Roman" w:hAnsi="Times New Roman" w:cs="Times New Roman"/>
          <w:sz w:val="24"/>
        </w:rPr>
        <w:t xml:space="preserve">fédérer en </w:t>
      </w:r>
      <w:r w:rsidR="00457AA4">
        <w:rPr>
          <w:rFonts w:ascii="Times New Roman" w:hAnsi="Times New Roman" w:cs="Times New Roman"/>
          <w:sz w:val="24"/>
        </w:rPr>
        <w:t>un continuum dynamique global, d</w:t>
      </w:r>
      <w:r w:rsidRPr="00FE5DED">
        <w:rPr>
          <w:rFonts w:ascii="Times New Roman" w:hAnsi="Times New Roman" w:cs="Times New Roman"/>
          <w:sz w:val="24"/>
        </w:rPr>
        <w:t>es secteurs de la défense, de la sécurité intérieure, de la diplomatie, de la justice, de l’économie, de l’environnement, de la santé, de l’alimentation, de l’éducation, de la culture et des autres secteurs du développement.</w:t>
      </w:r>
      <w:r w:rsidR="00394B94">
        <w:rPr>
          <w:rFonts w:ascii="Times New Roman" w:hAnsi="Times New Roman" w:cs="Times New Roman"/>
          <w:sz w:val="24"/>
        </w:rPr>
        <w:t xml:space="preserve"> L’approche holistique de la PSN</w:t>
      </w:r>
      <w:r w:rsidR="00394B94" w:rsidRPr="00394B94">
        <w:rPr>
          <w:rFonts w:ascii="Times New Roman" w:hAnsi="Times New Roman" w:cs="Times New Roman"/>
          <w:sz w:val="24"/>
        </w:rPr>
        <w:t xml:space="preserve"> souligne</w:t>
      </w:r>
      <w:r w:rsidR="00394B94">
        <w:rPr>
          <w:rFonts w:ascii="Times New Roman" w:hAnsi="Times New Roman" w:cs="Times New Roman"/>
          <w:sz w:val="24"/>
        </w:rPr>
        <w:t xml:space="preserve"> également</w:t>
      </w:r>
      <w:r w:rsidR="00394B94" w:rsidRPr="00394B94">
        <w:rPr>
          <w:rFonts w:ascii="Times New Roman" w:hAnsi="Times New Roman" w:cs="Times New Roman"/>
          <w:sz w:val="24"/>
        </w:rPr>
        <w:t xml:space="preserve"> l’intime corrélation entre sécurité et </w:t>
      </w:r>
      <w:r w:rsidR="00394B94">
        <w:rPr>
          <w:rFonts w:ascii="Times New Roman" w:hAnsi="Times New Roman" w:cs="Times New Roman"/>
          <w:sz w:val="24"/>
        </w:rPr>
        <w:t>développement avec des exigences</w:t>
      </w:r>
      <w:r w:rsidR="003D265B">
        <w:rPr>
          <w:rFonts w:ascii="Times New Roman" w:hAnsi="Times New Roman" w:cs="Times New Roman"/>
          <w:sz w:val="24"/>
        </w:rPr>
        <w:t xml:space="preserve"> à</w:t>
      </w:r>
      <w:r w:rsidR="00457AA4">
        <w:rPr>
          <w:rFonts w:ascii="Times New Roman" w:hAnsi="Times New Roman" w:cs="Times New Roman"/>
          <w:sz w:val="24"/>
        </w:rPr>
        <w:t xml:space="preserve"> trois niveaux</w:t>
      </w:r>
      <w:r w:rsidR="00A56964">
        <w:rPr>
          <w:rFonts w:ascii="Times New Roman" w:hAnsi="Times New Roman" w:cs="Times New Roman"/>
          <w:sz w:val="24"/>
        </w:rPr>
        <w:t> :</w:t>
      </w:r>
    </w:p>
    <w:p w:rsidR="00A56964" w:rsidRPr="00A56964" w:rsidRDefault="00A56964" w:rsidP="00A56964">
      <w:pPr>
        <w:pStyle w:val="Paragraphedeliste"/>
        <w:numPr>
          <w:ilvl w:val="0"/>
          <w:numId w:val="7"/>
        </w:numPr>
        <w:jc w:val="both"/>
        <w:rPr>
          <w:rFonts w:ascii="Times New Roman" w:hAnsi="Times New Roman" w:cs="Times New Roman"/>
          <w:sz w:val="24"/>
        </w:rPr>
      </w:pPr>
      <w:r w:rsidRPr="002E22FB">
        <w:rPr>
          <w:rFonts w:ascii="Times New Roman" w:hAnsi="Times New Roman" w:cs="Times New Roman"/>
          <w:b/>
          <w:sz w:val="24"/>
        </w:rPr>
        <w:t>U</w:t>
      </w:r>
      <w:r w:rsidR="00394B94" w:rsidRPr="002E22FB">
        <w:rPr>
          <w:rFonts w:ascii="Times New Roman" w:hAnsi="Times New Roman" w:cs="Times New Roman"/>
          <w:b/>
          <w:sz w:val="24"/>
        </w:rPr>
        <w:t>n</w:t>
      </w:r>
      <w:r w:rsidRPr="002E22FB">
        <w:rPr>
          <w:rFonts w:ascii="Times New Roman" w:hAnsi="Times New Roman" w:cs="Times New Roman"/>
          <w:b/>
          <w:sz w:val="24"/>
        </w:rPr>
        <w:t xml:space="preserve"> </w:t>
      </w:r>
      <w:r w:rsidR="00394B94" w:rsidRPr="002E22FB">
        <w:rPr>
          <w:rFonts w:ascii="Times New Roman" w:hAnsi="Times New Roman" w:cs="Times New Roman"/>
          <w:b/>
          <w:sz w:val="24"/>
        </w:rPr>
        <w:t>Etat stable qui assume pleinement ses obligations régaliennes</w:t>
      </w:r>
      <w:r w:rsidR="00C35374">
        <w:rPr>
          <w:rFonts w:ascii="Times New Roman" w:hAnsi="Times New Roman" w:cs="Times New Roman"/>
          <w:sz w:val="24"/>
        </w:rPr>
        <w:t xml:space="preserve"> : ce qui implique de l’Etat soit capable </w:t>
      </w:r>
      <w:r w:rsidR="00C35374" w:rsidRPr="00C35374">
        <w:rPr>
          <w:rFonts w:ascii="Times New Roman" w:hAnsi="Times New Roman" w:cs="Times New Roman"/>
          <w:sz w:val="24"/>
        </w:rPr>
        <w:t>d’affirmer sa souveraineté</w:t>
      </w:r>
      <w:r w:rsidR="00C35374">
        <w:rPr>
          <w:rFonts w:ascii="Times New Roman" w:hAnsi="Times New Roman" w:cs="Times New Roman"/>
          <w:sz w:val="24"/>
        </w:rPr>
        <w:t>, d’assurer sa légitimité et la</w:t>
      </w:r>
      <w:r w:rsidR="00C35374" w:rsidRPr="00C35374">
        <w:rPr>
          <w:rFonts w:ascii="Times New Roman" w:hAnsi="Times New Roman" w:cs="Times New Roman"/>
          <w:sz w:val="24"/>
        </w:rPr>
        <w:t xml:space="preserve"> protection de son territoire, de ses citoyens et de promotion de sa </w:t>
      </w:r>
      <w:r w:rsidR="00C35374">
        <w:rPr>
          <w:rFonts w:ascii="Times New Roman" w:hAnsi="Times New Roman" w:cs="Times New Roman"/>
          <w:sz w:val="24"/>
        </w:rPr>
        <w:t>prospérité</w:t>
      </w:r>
      <w:r w:rsidR="00394B94" w:rsidRPr="00A56964">
        <w:rPr>
          <w:rFonts w:ascii="Times New Roman" w:hAnsi="Times New Roman" w:cs="Times New Roman"/>
          <w:sz w:val="24"/>
        </w:rPr>
        <w:t xml:space="preserve">; </w:t>
      </w:r>
    </w:p>
    <w:p w:rsidR="00A56964" w:rsidRPr="00426C7B" w:rsidRDefault="00A56964" w:rsidP="00426C7B">
      <w:pPr>
        <w:pStyle w:val="Paragraphedeliste"/>
        <w:numPr>
          <w:ilvl w:val="0"/>
          <w:numId w:val="7"/>
        </w:numPr>
        <w:jc w:val="both"/>
        <w:rPr>
          <w:rFonts w:ascii="Times New Roman" w:hAnsi="Times New Roman" w:cs="Times New Roman"/>
          <w:sz w:val="24"/>
        </w:rPr>
      </w:pPr>
      <w:r w:rsidRPr="002E22FB">
        <w:rPr>
          <w:rFonts w:ascii="Times New Roman" w:hAnsi="Times New Roman" w:cs="Times New Roman"/>
          <w:b/>
          <w:sz w:val="24"/>
        </w:rPr>
        <w:t>U</w:t>
      </w:r>
      <w:r w:rsidR="00394B94" w:rsidRPr="002E22FB">
        <w:rPr>
          <w:rFonts w:ascii="Times New Roman" w:hAnsi="Times New Roman" w:cs="Times New Roman"/>
          <w:b/>
          <w:sz w:val="24"/>
        </w:rPr>
        <w:t>ne</w:t>
      </w:r>
      <w:r w:rsidRPr="002E22FB">
        <w:rPr>
          <w:rFonts w:ascii="Times New Roman" w:hAnsi="Times New Roman" w:cs="Times New Roman"/>
          <w:b/>
          <w:sz w:val="24"/>
        </w:rPr>
        <w:t xml:space="preserve"> </w:t>
      </w:r>
      <w:r w:rsidR="00394B94" w:rsidRPr="002E22FB">
        <w:rPr>
          <w:rFonts w:ascii="Times New Roman" w:hAnsi="Times New Roman" w:cs="Times New Roman"/>
          <w:b/>
          <w:sz w:val="24"/>
        </w:rPr>
        <w:t>sécurité humaine satisfaisante pour les générations présentes et futures</w:t>
      </w:r>
      <w:r w:rsidR="00B26601">
        <w:rPr>
          <w:rFonts w:ascii="Times New Roman" w:hAnsi="Times New Roman" w:cs="Times New Roman"/>
          <w:sz w:val="24"/>
        </w:rPr>
        <w:t xml:space="preserve"> : </w:t>
      </w:r>
      <w:r w:rsidR="002E22FB">
        <w:rPr>
          <w:rFonts w:ascii="Times New Roman" w:hAnsi="Times New Roman" w:cs="Times New Roman"/>
          <w:sz w:val="24"/>
        </w:rPr>
        <w:t>la PSN</w:t>
      </w:r>
      <w:r w:rsidR="002E22FB" w:rsidRPr="002E22FB">
        <w:rPr>
          <w:rFonts w:ascii="Times New Roman" w:hAnsi="Times New Roman" w:cs="Times New Roman"/>
          <w:sz w:val="24"/>
        </w:rPr>
        <w:t xml:space="preserve"> du Burkina Faso intègre l’exigence de procurer au peuple burkinabè, une sécurité humaine qui couvre sa sécurité physique individuelle et collective, la sécurité de ses biens matériels et immatériels, </w:t>
      </w:r>
      <w:r w:rsidR="00426C7B">
        <w:rPr>
          <w:rFonts w:ascii="Times New Roman" w:hAnsi="Times New Roman" w:cs="Times New Roman"/>
          <w:sz w:val="24"/>
        </w:rPr>
        <w:t xml:space="preserve">sa sécurité environnementale, </w:t>
      </w:r>
      <w:r w:rsidR="002E22FB" w:rsidRPr="002E22FB">
        <w:rPr>
          <w:rFonts w:ascii="Times New Roman" w:hAnsi="Times New Roman" w:cs="Times New Roman"/>
          <w:sz w:val="24"/>
        </w:rPr>
        <w:t xml:space="preserve">sa sécurité alimentaire, sa sécurité sanitaire, sa sécurité économique, sa sécurité sociale, sa sécurité juridique et l’exercice de ses droits </w:t>
      </w:r>
      <w:r w:rsidR="00426C7B">
        <w:rPr>
          <w:rFonts w:ascii="Times New Roman" w:hAnsi="Times New Roman" w:cs="Times New Roman"/>
          <w:sz w:val="24"/>
        </w:rPr>
        <w:t xml:space="preserve">fondamentaux ; </w:t>
      </w:r>
      <w:r w:rsidR="00394B94" w:rsidRPr="00426C7B">
        <w:rPr>
          <w:rFonts w:ascii="Times New Roman" w:hAnsi="Times New Roman" w:cs="Times New Roman"/>
          <w:sz w:val="24"/>
        </w:rPr>
        <w:t xml:space="preserve"> et</w:t>
      </w:r>
      <w:r w:rsidR="00426C7B">
        <w:rPr>
          <w:rFonts w:ascii="Times New Roman" w:hAnsi="Times New Roman" w:cs="Times New Roman"/>
          <w:sz w:val="24"/>
        </w:rPr>
        <w:t xml:space="preserve">, </w:t>
      </w:r>
      <w:r w:rsidR="00394B94" w:rsidRPr="00426C7B">
        <w:rPr>
          <w:rFonts w:ascii="Times New Roman" w:hAnsi="Times New Roman" w:cs="Times New Roman"/>
          <w:sz w:val="24"/>
        </w:rPr>
        <w:t xml:space="preserve"> </w:t>
      </w:r>
    </w:p>
    <w:p w:rsidR="00DF45C0" w:rsidRDefault="00A56964" w:rsidP="004F7A2F">
      <w:pPr>
        <w:pStyle w:val="Paragraphedeliste"/>
        <w:numPr>
          <w:ilvl w:val="0"/>
          <w:numId w:val="7"/>
        </w:numPr>
        <w:jc w:val="both"/>
        <w:rPr>
          <w:rFonts w:ascii="Times New Roman" w:hAnsi="Times New Roman" w:cs="Times New Roman"/>
          <w:sz w:val="24"/>
        </w:rPr>
      </w:pPr>
      <w:r w:rsidRPr="002E22FB">
        <w:rPr>
          <w:rFonts w:ascii="Times New Roman" w:hAnsi="Times New Roman" w:cs="Times New Roman"/>
          <w:b/>
          <w:sz w:val="24"/>
        </w:rPr>
        <w:t>U</w:t>
      </w:r>
      <w:r w:rsidR="00394B94" w:rsidRPr="002E22FB">
        <w:rPr>
          <w:rFonts w:ascii="Times New Roman" w:hAnsi="Times New Roman" w:cs="Times New Roman"/>
          <w:b/>
          <w:sz w:val="24"/>
        </w:rPr>
        <w:t>ne</w:t>
      </w:r>
      <w:r w:rsidRPr="002E22FB">
        <w:rPr>
          <w:rFonts w:ascii="Times New Roman" w:hAnsi="Times New Roman" w:cs="Times New Roman"/>
          <w:b/>
          <w:sz w:val="24"/>
        </w:rPr>
        <w:t xml:space="preserve"> </w:t>
      </w:r>
      <w:r w:rsidR="00394B94" w:rsidRPr="002E22FB">
        <w:rPr>
          <w:rFonts w:ascii="Times New Roman" w:hAnsi="Times New Roman" w:cs="Times New Roman"/>
          <w:b/>
          <w:sz w:val="24"/>
        </w:rPr>
        <w:t>protection optimale des intérêts fondamentaux de la nation</w:t>
      </w:r>
      <w:r w:rsidR="002E22FB">
        <w:rPr>
          <w:rFonts w:ascii="Times New Roman" w:hAnsi="Times New Roman" w:cs="Times New Roman"/>
          <w:b/>
          <w:sz w:val="24"/>
        </w:rPr>
        <w:t> </w:t>
      </w:r>
      <w:r w:rsidR="002E22FB">
        <w:rPr>
          <w:rFonts w:ascii="Times New Roman" w:hAnsi="Times New Roman" w:cs="Times New Roman"/>
          <w:sz w:val="24"/>
        </w:rPr>
        <w:t xml:space="preserve">: </w:t>
      </w:r>
      <w:r w:rsidR="004F7A2F">
        <w:rPr>
          <w:rFonts w:ascii="Times New Roman" w:hAnsi="Times New Roman" w:cs="Times New Roman"/>
          <w:sz w:val="24"/>
        </w:rPr>
        <w:t xml:space="preserve">cette </w:t>
      </w:r>
      <w:r w:rsidR="004F7A2F" w:rsidRPr="004F7A2F">
        <w:rPr>
          <w:rFonts w:ascii="Times New Roman" w:hAnsi="Times New Roman" w:cs="Times New Roman"/>
          <w:sz w:val="24"/>
        </w:rPr>
        <w:t xml:space="preserve">exigence souligne l’impératif de défendre les intérêts vitaux et les intérêts </w:t>
      </w:r>
      <w:r w:rsidR="004F7A2F">
        <w:rPr>
          <w:rFonts w:ascii="Times New Roman" w:hAnsi="Times New Roman" w:cs="Times New Roman"/>
          <w:sz w:val="24"/>
        </w:rPr>
        <w:t>stratégiques,</w:t>
      </w:r>
      <w:r w:rsidR="004F7A2F" w:rsidRPr="004F7A2F">
        <w:rPr>
          <w:rFonts w:ascii="Times New Roman" w:hAnsi="Times New Roman" w:cs="Times New Roman"/>
          <w:sz w:val="24"/>
        </w:rPr>
        <w:t xml:space="preserve"> économiques, politiques, scientifiques, culturels, sociaux et de préserver les intérêts </w:t>
      </w:r>
      <w:r w:rsidR="004F7A2F" w:rsidRPr="004F7A2F">
        <w:rPr>
          <w:rFonts w:ascii="Times New Roman" w:hAnsi="Times New Roman" w:cs="Times New Roman"/>
          <w:sz w:val="24"/>
        </w:rPr>
        <w:lastRenderedPageBreak/>
        <w:t>périphériques de la Nation, contre toutes les formes d’agressions, de menaces et de risques.</w:t>
      </w:r>
    </w:p>
    <w:p w:rsidR="00966F25" w:rsidRDefault="00966F25" w:rsidP="00966F25">
      <w:pPr>
        <w:jc w:val="both"/>
        <w:rPr>
          <w:rFonts w:ascii="Times New Roman" w:hAnsi="Times New Roman" w:cs="Times New Roman"/>
          <w:sz w:val="24"/>
        </w:rPr>
      </w:pPr>
      <w:r w:rsidRPr="00966F25">
        <w:rPr>
          <w:rFonts w:ascii="Times New Roman" w:hAnsi="Times New Roman" w:cs="Times New Roman"/>
          <w:sz w:val="24"/>
        </w:rPr>
        <w:t>La vision de la s</w:t>
      </w:r>
      <w:r>
        <w:rPr>
          <w:rFonts w:ascii="Times New Roman" w:hAnsi="Times New Roman" w:cs="Times New Roman"/>
          <w:sz w:val="24"/>
        </w:rPr>
        <w:t xml:space="preserve">écurité nationale </w:t>
      </w:r>
      <w:r w:rsidRPr="00966F25">
        <w:rPr>
          <w:rFonts w:ascii="Times New Roman" w:hAnsi="Times New Roman" w:cs="Times New Roman"/>
          <w:sz w:val="24"/>
        </w:rPr>
        <w:t>se décline en six (06) objectifs politiques:</w:t>
      </w:r>
    </w:p>
    <w:p w:rsidR="0022376B" w:rsidRPr="00B931F3" w:rsidRDefault="0022376B" w:rsidP="0022376B">
      <w:pPr>
        <w:pStyle w:val="Paragraphedeliste"/>
        <w:numPr>
          <w:ilvl w:val="0"/>
          <w:numId w:val="8"/>
        </w:numPr>
        <w:jc w:val="both"/>
        <w:rPr>
          <w:rFonts w:ascii="Times New Roman" w:hAnsi="Times New Roman" w:cs="Times New Roman"/>
          <w:i/>
          <w:sz w:val="24"/>
        </w:rPr>
      </w:pPr>
      <w:r w:rsidRPr="00B931F3">
        <w:rPr>
          <w:rFonts w:ascii="Times New Roman" w:hAnsi="Times New Roman" w:cs="Times New Roman"/>
          <w:i/>
          <w:sz w:val="24"/>
        </w:rPr>
        <w:t>Défendre l’intégrité du territoire national, l’indépendance et la souveraineté nationales, l’Etat et les institutions républicaines du Burkina Faso contre toutes les formes d’agressions, de menaces et de risques extérieurs et intérieurs.</w:t>
      </w:r>
    </w:p>
    <w:p w:rsidR="0022376B" w:rsidRPr="00B931F3" w:rsidRDefault="0022376B" w:rsidP="0022376B">
      <w:pPr>
        <w:pStyle w:val="Paragraphedeliste"/>
        <w:numPr>
          <w:ilvl w:val="0"/>
          <w:numId w:val="8"/>
        </w:numPr>
        <w:jc w:val="both"/>
        <w:rPr>
          <w:rFonts w:ascii="Times New Roman" w:hAnsi="Times New Roman" w:cs="Times New Roman"/>
          <w:i/>
          <w:sz w:val="24"/>
        </w:rPr>
      </w:pPr>
      <w:r w:rsidRPr="00B931F3">
        <w:rPr>
          <w:rFonts w:ascii="Times New Roman" w:hAnsi="Times New Roman" w:cs="Times New Roman"/>
          <w:i/>
          <w:sz w:val="24"/>
        </w:rPr>
        <w:t>Protéger le peuple burkinabè et ses biens à l’intérieur comme à l’extérieur du territoire national, contre toutes les formes de menaces et de risques tout en lui garantissant la sécurité humaine durable nécessaire à l’exercice de ses droits fondamentaux.</w:t>
      </w:r>
    </w:p>
    <w:p w:rsidR="0022376B" w:rsidRPr="00B931F3" w:rsidRDefault="0022376B" w:rsidP="0022376B">
      <w:pPr>
        <w:pStyle w:val="Paragraphedeliste"/>
        <w:numPr>
          <w:ilvl w:val="0"/>
          <w:numId w:val="8"/>
        </w:numPr>
        <w:jc w:val="both"/>
        <w:rPr>
          <w:rFonts w:ascii="Times New Roman" w:hAnsi="Times New Roman" w:cs="Times New Roman"/>
          <w:i/>
          <w:sz w:val="24"/>
        </w:rPr>
      </w:pPr>
      <w:r w:rsidRPr="00B931F3">
        <w:rPr>
          <w:rFonts w:ascii="Times New Roman" w:hAnsi="Times New Roman" w:cs="Times New Roman"/>
          <w:i/>
          <w:sz w:val="24"/>
        </w:rPr>
        <w:t>Préserver et consolider l’unité nationale et garantir la stabilité politique, la justice et la paix sociale.</w:t>
      </w:r>
    </w:p>
    <w:p w:rsidR="0022376B" w:rsidRPr="00B931F3" w:rsidRDefault="0022376B" w:rsidP="0022376B">
      <w:pPr>
        <w:pStyle w:val="Paragraphedeliste"/>
        <w:numPr>
          <w:ilvl w:val="0"/>
          <w:numId w:val="8"/>
        </w:numPr>
        <w:jc w:val="both"/>
        <w:rPr>
          <w:rFonts w:ascii="Times New Roman" w:hAnsi="Times New Roman" w:cs="Times New Roman"/>
          <w:i/>
          <w:sz w:val="24"/>
        </w:rPr>
      </w:pPr>
      <w:r w:rsidRPr="00B931F3">
        <w:rPr>
          <w:rFonts w:ascii="Times New Roman" w:hAnsi="Times New Roman" w:cs="Times New Roman"/>
          <w:i/>
          <w:sz w:val="24"/>
        </w:rPr>
        <w:t>Protéger l’économie nationale contre toutes les formes de menaces et de risques pouvant compromettre le développement humain durable du peuple burkinabè.</w:t>
      </w:r>
    </w:p>
    <w:p w:rsidR="0022376B" w:rsidRPr="00B931F3" w:rsidRDefault="0022376B" w:rsidP="0022376B">
      <w:pPr>
        <w:pStyle w:val="Paragraphedeliste"/>
        <w:numPr>
          <w:ilvl w:val="0"/>
          <w:numId w:val="8"/>
        </w:numPr>
        <w:jc w:val="both"/>
        <w:rPr>
          <w:rFonts w:ascii="Times New Roman" w:hAnsi="Times New Roman" w:cs="Times New Roman"/>
          <w:i/>
          <w:sz w:val="24"/>
        </w:rPr>
      </w:pPr>
      <w:r w:rsidRPr="00B931F3">
        <w:rPr>
          <w:rFonts w:ascii="Times New Roman" w:hAnsi="Times New Roman" w:cs="Times New Roman"/>
          <w:i/>
          <w:sz w:val="24"/>
        </w:rPr>
        <w:t>Protéger l’environnement contre toutes les formes de menaces et de risques pouvant compromettre la sécurité humaine du peuple burkinabè.</w:t>
      </w:r>
    </w:p>
    <w:p w:rsidR="00DF45C0" w:rsidRDefault="0022376B" w:rsidP="00DF45C0">
      <w:pPr>
        <w:pStyle w:val="Paragraphedeliste"/>
        <w:numPr>
          <w:ilvl w:val="0"/>
          <w:numId w:val="8"/>
        </w:numPr>
        <w:jc w:val="both"/>
        <w:rPr>
          <w:rFonts w:ascii="Times New Roman" w:hAnsi="Times New Roman" w:cs="Times New Roman"/>
          <w:i/>
          <w:sz w:val="24"/>
        </w:rPr>
      </w:pPr>
      <w:r w:rsidRPr="00B931F3">
        <w:rPr>
          <w:rFonts w:ascii="Times New Roman" w:hAnsi="Times New Roman" w:cs="Times New Roman"/>
          <w:i/>
          <w:sz w:val="24"/>
        </w:rPr>
        <w:t>Promouvoir la coopération régionale et internationale en faveur de la paix et de la sécurité.</w:t>
      </w:r>
    </w:p>
    <w:p w:rsidR="0065564F" w:rsidRPr="0065564F" w:rsidRDefault="0065564F" w:rsidP="0065564F">
      <w:pPr>
        <w:jc w:val="both"/>
        <w:rPr>
          <w:rFonts w:ascii="Times New Roman" w:hAnsi="Times New Roman" w:cs="Times New Roman"/>
          <w:i/>
          <w:sz w:val="24"/>
        </w:rPr>
      </w:pPr>
    </w:p>
    <w:p w:rsidR="00D24B16" w:rsidRDefault="008F3FE5" w:rsidP="00E270A4">
      <w:pPr>
        <w:pStyle w:val="Paragraphedeliste"/>
        <w:numPr>
          <w:ilvl w:val="0"/>
          <w:numId w:val="5"/>
        </w:numPr>
        <w:jc w:val="both"/>
        <w:rPr>
          <w:rFonts w:ascii="Times New Roman" w:hAnsi="Times New Roman" w:cs="Times New Roman"/>
          <w:i/>
          <w:sz w:val="24"/>
        </w:rPr>
      </w:pPr>
      <w:r w:rsidRPr="008F3FE5">
        <w:rPr>
          <w:rFonts w:ascii="Times New Roman" w:hAnsi="Times New Roman" w:cs="Times New Roman"/>
          <w:i/>
          <w:sz w:val="24"/>
        </w:rPr>
        <w:t xml:space="preserve">Le cadre opérationnel de mise en œuvre de la </w:t>
      </w:r>
      <w:r>
        <w:rPr>
          <w:rFonts w:ascii="Times New Roman" w:hAnsi="Times New Roman" w:cs="Times New Roman"/>
          <w:i/>
          <w:sz w:val="24"/>
        </w:rPr>
        <w:t>PSN</w:t>
      </w:r>
    </w:p>
    <w:p w:rsidR="00332551" w:rsidRPr="00332551" w:rsidRDefault="0065564F" w:rsidP="00332551">
      <w:pPr>
        <w:jc w:val="both"/>
        <w:rPr>
          <w:rFonts w:ascii="Times New Roman" w:hAnsi="Times New Roman" w:cs="Times New Roman"/>
          <w:sz w:val="24"/>
        </w:rPr>
      </w:pPr>
      <w:r w:rsidRPr="0065564F">
        <w:rPr>
          <w:rFonts w:ascii="Times New Roman" w:hAnsi="Times New Roman" w:cs="Times New Roman"/>
          <w:sz w:val="24"/>
        </w:rPr>
        <w:t>En tant que document d’orientation politique, la</w:t>
      </w:r>
      <w:r>
        <w:rPr>
          <w:rFonts w:ascii="Times New Roman" w:hAnsi="Times New Roman" w:cs="Times New Roman"/>
          <w:sz w:val="24"/>
        </w:rPr>
        <w:t xml:space="preserve"> PSN</w:t>
      </w:r>
      <w:r w:rsidRPr="0065564F">
        <w:rPr>
          <w:rFonts w:ascii="Times New Roman" w:hAnsi="Times New Roman" w:cs="Times New Roman"/>
          <w:sz w:val="24"/>
        </w:rPr>
        <w:t xml:space="preserve"> nécessite pour sa mise en œuvre, l’élaboration</w:t>
      </w:r>
      <w:r>
        <w:rPr>
          <w:rFonts w:ascii="Times New Roman" w:hAnsi="Times New Roman" w:cs="Times New Roman"/>
          <w:sz w:val="24"/>
        </w:rPr>
        <w:t>/l’adoption</w:t>
      </w:r>
      <w:r w:rsidRPr="0065564F">
        <w:rPr>
          <w:rFonts w:ascii="Times New Roman" w:hAnsi="Times New Roman" w:cs="Times New Roman"/>
          <w:sz w:val="24"/>
        </w:rPr>
        <w:t xml:space="preserve"> d’une stratégie de sécurité nationale</w:t>
      </w:r>
      <w:r>
        <w:rPr>
          <w:rFonts w:ascii="Times New Roman" w:hAnsi="Times New Roman" w:cs="Times New Roman"/>
          <w:sz w:val="24"/>
        </w:rPr>
        <w:t xml:space="preserve"> (SSN)</w:t>
      </w:r>
      <w:r w:rsidRPr="0065564F">
        <w:rPr>
          <w:rFonts w:ascii="Times New Roman" w:hAnsi="Times New Roman" w:cs="Times New Roman"/>
          <w:sz w:val="24"/>
        </w:rPr>
        <w:t xml:space="preserve"> qui en est la suite logique.</w:t>
      </w:r>
      <w:r w:rsidR="00332551">
        <w:rPr>
          <w:rFonts w:ascii="Times New Roman" w:hAnsi="Times New Roman" w:cs="Times New Roman"/>
          <w:sz w:val="24"/>
        </w:rPr>
        <w:t xml:space="preserve"> </w:t>
      </w:r>
      <w:r w:rsidR="00332551" w:rsidRPr="00332551">
        <w:rPr>
          <w:rFonts w:ascii="Times New Roman" w:hAnsi="Times New Roman" w:cs="Times New Roman"/>
          <w:sz w:val="24"/>
        </w:rPr>
        <w:t>Le cadre opérationnel global de mise en œuvre de la Politique de sécurité nationale comprend</w:t>
      </w:r>
      <w:r w:rsidR="00332551">
        <w:rPr>
          <w:rFonts w:ascii="Times New Roman" w:hAnsi="Times New Roman" w:cs="Times New Roman"/>
          <w:sz w:val="24"/>
        </w:rPr>
        <w:t> :</w:t>
      </w:r>
    </w:p>
    <w:p w:rsidR="00332551" w:rsidRPr="00332551" w:rsidRDefault="00332551" w:rsidP="00332551">
      <w:pPr>
        <w:numPr>
          <w:ilvl w:val="1"/>
          <w:numId w:val="9"/>
        </w:numPr>
        <w:spacing w:after="0"/>
        <w:jc w:val="both"/>
        <w:rPr>
          <w:rFonts w:ascii="Times New Roman" w:hAnsi="Times New Roman" w:cs="Times New Roman"/>
          <w:sz w:val="24"/>
        </w:rPr>
      </w:pPr>
      <w:r w:rsidRPr="00F1499A">
        <w:rPr>
          <w:rFonts w:ascii="Times New Roman" w:hAnsi="Times New Roman" w:cs="Times New Roman"/>
          <w:b/>
          <w:sz w:val="24"/>
        </w:rPr>
        <w:t>la stratégie de sécurité nationale</w:t>
      </w:r>
      <w:r>
        <w:rPr>
          <w:rFonts w:ascii="Times New Roman" w:hAnsi="Times New Roman" w:cs="Times New Roman"/>
          <w:sz w:val="24"/>
        </w:rPr>
        <w:t> : la SSN</w:t>
      </w:r>
      <w:r w:rsidRPr="00332551">
        <w:rPr>
          <w:rFonts w:ascii="Times New Roman" w:hAnsi="Times New Roman" w:cs="Times New Roman"/>
          <w:sz w:val="24"/>
        </w:rPr>
        <w:t xml:space="preserve"> est une description formelle des voies et moyens pour mettre en œuvre la</w:t>
      </w:r>
      <w:r>
        <w:rPr>
          <w:rFonts w:ascii="Times New Roman" w:hAnsi="Times New Roman" w:cs="Times New Roman"/>
          <w:sz w:val="24"/>
        </w:rPr>
        <w:t xml:space="preserve"> PSN</w:t>
      </w:r>
      <w:r w:rsidRPr="00332551">
        <w:rPr>
          <w:rFonts w:ascii="Times New Roman" w:hAnsi="Times New Roman" w:cs="Times New Roman"/>
          <w:sz w:val="24"/>
        </w:rPr>
        <w:t>. Son élaboration consiste en un processus méthodique qui vise à mettre en étroite relation, les objectifs définis (fins), les concepts envisagés pour la réalisation de ces objectifs (voies) et les ressources disponibles (moyens).</w:t>
      </w:r>
      <w:r w:rsidRPr="00332551">
        <w:t xml:space="preserve"> </w:t>
      </w:r>
      <w:r w:rsidRPr="00332551">
        <w:rPr>
          <w:rFonts w:ascii="Times New Roman" w:hAnsi="Times New Roman" w:cs="Times New Roman"/>
          <w:sz w:val="24"/>
        </w:rPr>
        <w:t xml:space="preserve">Le processus consiste également à définir les éléments de mise en œuvre </w:t>
      </w:r>
      <w:r w:rsidR="00DD64E1">
        <w:rPr>
          <w:rFonts w:ascii="Times New Roman" w:hAnsi="Times New Roman" w:cs="Times New Roman"/>
          <w:sz w:val="24"/>
        </w:rPr>
        <w:t xml:space="preserve">de la PSN </w:t>
      </w:r>
      <w:r w:rsidRPr="00332551">
        <w:rPr>
          <w:rFonts w:ascii="Times New Roman" w:hAnsi="Times New Roman" w:cs="Times New Roman"/>
          <w:sz w:val="24"/>
        </w:rPr>
        <w:t>notamment les principes fondamentaux, les grandes fonctions stratégiques, les contributions des différentes composantes de la Nation, l’architecture de la sécurité nationale, le plan d’action assorti de son mécanisme de financement ainsi que son dispositif de mise en œuvre et de suivi évaluation, le plan de communication.</w:t>
      </w:r>
    </w:p>
    <w:p w:rsidR="00332551" w:rsidRPr="00B05F52" w:rsidRDefault="00332551" w:rsidP="00B05F52">
      <w:pPr>
        <w:numPr>
          <w:ilvl w:val="1"/>
          <w:numId w:val="9"/>
        </w:numPr>
        <w:spacing w:after="0"/>
        <w:jc w:val="both"/>
        <w:rPr>
          <w:rFonts w:ascii="Times New Roman" w:hAnsi="Times New Roman" w:cs="Times New Roman"/>
          <w:sz w:val="24"/>
        </w:rPr>
      </w:pPr>
      <w:r w:rsidRPr="00F1499A">
        <w:rPr>
          <w:rFonts w:ascii="Times New Roman" w:hAnsi="Times New Roman" w:cs="Times New Roman"/>
          <w:b/>
          <w:sz w:val="24"/>
        </w:rPr>
        <w:t xml:space="preserve">les stratégies </w:t>
      </w:r>
      <w:r w:rsidR="000A4ED6" w:rsidRPr="00F1499A">
        <w:rPr>
          <w:rFonts w:ascii="Times New Roman" w:hAnsi="Times New Roman" w:cs="Times New Roman"/>
          <w:b/>
          <w:sz w:val="24"/>
        </w:rPr>
        <w:t>sectorielles</w:t>
      </w:r>
      <w:r w:rsidR="000A4ED6">
        <w:rPr>
          <w:rFonts w:ascii="Times New Roman" w:hAnsi="Times New Roman" w:cs="Times New Roman"/>
          <w:sz w:val="24"/>
        </w:rPr>
        <w:t xml:space="preserve"> : </w:t>
      </w:r>
      <w:r w:rsidR="00995B5A">
        <w:rPr>
          <w:rFonts w:ascii="Times New Roman" w:hAnsi="Times New Roman" w:cs="Times New Roman"/>
          <w:sz w:val="24"/>
        </w:rPr>
        <w:t xml:space="preserve">les </w:t>
      </w:r>
      <w:r w:rsidR="00995B5A" w:rsidRPr="00995B5A">
        <w:rPr>
          <w:rFonts w:ascii="Times New Roman" w:hAnsi="Times New Roman" w:cs="Times New Roman"/>
          <w:sz w:val="24"/>
        </w:rPr>
        <w:t xml:space="preserve">politiques et stratégies sectorielles sont définies dans les domaines clés concourant directement et prioritairement à la mise en œuvre des six (06) objectifs de la Politique de sécurité nationale. </w:t>
      </w:r>
      <w:r w:rsidR="00995B5A">
        <w:rPr>
          <w:rFonts w:ascii="Times New Roman" w:hAnsi="Times New Roman" w:cs="Times New Roman"/>
          <w:sz w:val="24"/>
        </w:rPr>
        <w:t xml:space="preserve">Il s’agit de </w:t>
      </w:r>
      <w:r w:rsidR="00B05F52" w:rsidRPr="00B05F52">
        <w:rPr>
          <w:rFonts w:ascii="Times New Roman" w:hAnsi="Times New Roman" w:cs="Times New Roman"/>
          <w:sz w:val="24"/>
        </w:rPr>
        <w:t>la politique extérieure avec ses stratégies ;</w:t>
      </w:r>
      <w:r w:rsidR="00B05F52">
        <w:rPr>
          <w:rFonts w:ascii="Times New Roman" w:hAnsi="Times New Roman" w:cs="Times New Roman"/>
          <w:sz w:val="24"/>
        </w:rPr>
        <w:t xml:space="preserve"> </w:t>
      </w:r>
      <w:r w:rsidR="00B05F52" w:rsidRPr="00B05F52">
        <w:rPr>
          <w:rFonts w:ascii="Times New Roman" w:hAnsi="Times New Roman" w:cs="Times New Roman"/>
          <w:sz w:val="24"/>
        </w:rPr>
        <w:t>la politique sectorielle justice et droits humains avec ses stratégies ;</w:t>
      </w:r>
      <w:r w:rsidR="00B05F52">
        <w:rPr>
          <w:rFonts w:ascii="Times New Roman" w:hAnsi="Times New Roman" w:cs="Times New Roman"/>
          <w:sz w:val="24"/>
        </w:rPr>
        <w:t xml:space="preserve"> </w:t>
      </w:r>
      <w:r w:rsidR="00B05F52" w:rsidRPr="00B05F52">
        <w:rPr>
          <w:rFonts w:ascii="Times New Roman" w:hAnsi="Times New Roman" w:cs="Times New Roman"/>
          <w:sz w:val="24"/>
        </w:rPr>
        <w:t>la stratégie de défense avec ses plans d’action ;</w:t>
      </w:r>
      <w:r w:rsidR="00B05F52">
        <w:rPr>
          <w:rFonts w:ascii="Times New Roman" w:hAnsi="Times New Roman" w:cs="Times New Roman"/>
          <w:sz w:val="24"/>
        </w:rPr>
        <w:t xml:space="preserve"> </w:t>
      </w:r>
      <w:r w:rsidR="00B05F52" w:rsidRPr="00B05F52">
        <w:rPr>
          <w:rFonts w:ascii="Times New Roman" w:hAnsi="Times New Roman" w:cs="Times New Roman"/>
          <w:sz w:val="24"/>
        </w:rPr>
        <w:t>la stratégie de sécurité intérieure avec ses plans d’action ;</w:t>
      </w:r>
      <w:r w:rsidR="00B05F52">
        <w:rPr>
          <w:rFonts w:ascii="Times New Roman" w:hAnsi="Times New Roman" w:cs="Times New Roman"/>
          <w:sz w:val="24"/>
        </w:rPr>
        <w:t xml:space="preserve"> </w:t>
      </w:r>
      <w:r w:rsidR="00B05F52" w:rsidRPr="00B05F52">
        <w:rPr>
          <w:rFonts w:ascii="Times New Roman" w:hAnsi="Times New Roman" w:cs="Times New Roman"/>
          <w:sz w:val="24"/>
        </w:rPr>
        <w:t>la stratégie de sécurité pénitentiaire avec ses plans d’action ;</w:t>
      </w:r>
      <w:r w:rsidR="00B05F52">
        <w:rPr>
          <w:rFonts w:ascii="Times New Roman" w:hAnsi="Times New Roman" w:cs="Times New Roman"/>
          <w:sz w:val="24"/>
        </w:rPr>
        <w:t xml:space="preserve"> </w:t>
      </w:r>
      <w:r w:rsidR="00B05F52" w:rsidRPr="00B05F52">
        <w:rPr>
          <w:rFonts w:ascii="Times New Roman" w:hAnsi="Times New Roman" w:cs="Times New Roman"/>
          <w:sz w:val="24"/>
        </w:rPr>
        <w:t>la stratégie de protection civile avec ses plans d’action ;</w:t>
      </w:r>
      <w:r w:rsidR="00B05F52">
        <w:rPr>
          <w:rFonts w:ascii="Times New Roman" w:hAnsi="Times New Roman" w:cs="Times New Roman"/>
          <w:sz w:val="24"/>
        </w:rPr>
        <w:t xml:space="preserve"> </w:t>
      </w:r>
      <w:r w:rsidR="00B05F52" w:rsidRPr="00B05F52">
        <w:rPr>
          <w:rFonts w:ascii="Times New Roman" w:hAnsi="Times New Roman" w:cs="Times New Roman"/>
          <w:sz w:val="24"/>
        </w:rPr>
        <w:t>la stratégie de protection de l’économie nationale avec ses plans d’action ;</w:t>
      </w:r>
      <w:r w:rsidR="00B05F52">
        <w:rPr>
          <w:rFonts w:ascii="Times New Roman" w:hAnsi="Times New Roman" w:cs="Times New Roman"/>
          <w:sz w:val="24"/>
        </w:rPr>
        <w:t xml:space="preserve"> </w:t>
      </w:r>
      <w:r w:rsidR="00B05F52" w:rsidRPr="00B05F52">
        <w:rPr>
          <w:rFonts w:ascii="Times New Roman" w:hAnsi="Times New Roman" w:cs="Times New Roman"/>
          <w:sz w:val="24"/>
        </w:rPr>
        <w:t xml:space="preserve">la stratégie de protection de l’environnement avec ses plans d’action </w:t>
      </w:r>
      <w:r w:rsidR="00B05F52" w:rsidRPr="00B05F52">
        <w:rPr>
          <w:rFonts w:ascii="Times New Roman" w:hAnsi="Times New Roman" w:cs="Times New Roman"/>
          <w:sz w:val="24"/>
        </w:rPr>
        <w:lastRenderedPageBreak/>
        <w:t>;</w:t>
      </w:r>
      <w:r w:rsidR="00B05F52">
        <w:rPr>
          <w:rFonts w:ascii="Times New Roman" w:hAnsi="Times New Roman" w:cs="Times New Roman"/>
          <w:sz w:val="24"/>
        </w:rPr>
        <w:t xml:space="preserve"> </w:t>
      </w:r>
      <w:r w:rsidR="00B05F52" w:rsidRPr="00B05F52">
        <w:rPr>
          <w:rFonts w:ascii="Times New Roman" w:hAnsi="Times New Roman" w:cs="Times New Roman"/>
          <w:sz w:val="24"/>
        </w:rPr>
        <w:t>la stratégie de sécurité san</w:t>
      </w:r>
      <w:r w:rsidR="00B05F52">
        <w:rPr>
          <w:rFonts w:ascii="Times New Roman" w:hAnsi="Times New Roman" w:cs="Times New Roman"/>
          <w:sz w:val="24"/>
        </w:rPr>
        <w:t xml:space="preserve">itaire avec ses plans d’action ; </w:t>
      </w:r>
      <w:r w:rsidR="00B05F52" w:rsidRPr="00B05F52">
        <w:rPr>
          <w:rFonts w:ascii="Times New Roman" w:hAnsi="Times New Roman" w:cs="Times New Roman"/>
          <w:sz w:val="24"/>
        </w:rPr>
        <w:t>la stratégie de sécurité aliment</w:t>
      </w:r>
      <w:r w:rsidR="00B05F52">
        <w:rPr>
          <w:rFonts w:ascii="Times New Roman" w:hAnsi="Times New Roman" w:cs="Times New Roman"/>
          <w:sz w:val="24"/>
        </w:rPr>
        <w:t xml:space="preserve">aire et nutritionnelle avec ses </w:t>
      </w:r>
      <w:r w:rsidR="00B05F52" w:rsidRPr="00B05F52">
        <w:rPr>
          <w:rFonts w:ascii="Times New Roman" w:hAnsi="Times New Roman" w:cs="Times New Roman"/>
          <w:sz w:val="24"/>
        </w:rPr>
        <w:t>plans d’action.</w:t>
      </w:r>
    </w:p>
    <w:p w:rsidR="00332551" w:rsidRPr="00332551" w:rsidRDefault="00332551" w:rsidP="00C2715C">
      <w:pPr>
        <w:numPr>
          <w:ilvl w:val="1"/>
          <w:numId w:val="9"/>
        </w:numPr>
        <w:spacing w:after="0"/>
        <w:jc w:val="both"/>
        <w:rPr>
          <w:rFonts w:ascii="Times New Roman" w:hAnsi="Times New Roman" w:cs="Times New Roman"/>
          <w:sz w:val="24"/>
        </w:rPr>
      </w:pPr>
      <w:r w:rsidRPr="00995B5A">
        <w:rPr>
          <w:rFonts w:ascii="Times New Roman" w:hAnsi="Times New Roman" w:cs="Times New Roman"/>
          <w:b/>
          <w:sz w:val="24"/>
        </w:rPr>
        <w:t>les stratégies spécifiques</w:t>
      </w:r>
      <w:r w:rsidR="00C2715C">
        <w:rPr>
          <w:rFonts w:ascii="Times New Roman" w:hAnsi="Times New Roman" w:cs="Times New Roman"/>
          <w:b/>
          <w:sz w:val="24"/>
        </w:rPr>
        <w:t xml:space="preserve"> : </w:t>
      </w:r>
      <w:r w:rsidR="00C2715C" w:rsidRPr="00C2715C">
        <w:rPr>
          <w:rFonts w:ascii="Times New Roman" w:hAnsi="Times New Roman" w:cs="Times New Roman"/>
          <w:sz w:val="24"/>
        </w:rPr>
        <w:t>elles ont pour vocation d’apporter des solutions opérationnelles aux différentes problématiques de la sécurité nationale identifiées dans les analyses diagnostiques.</w:t>
      </w:r>
    </w:p>
    <w:p w:rsidR="00332551" w:rsidRPr="00C2715C" w:rsidRDefault="00332551" w:rsidP="00C2715C">
      <w:pPr>
        <w:numPr>
          <w:ilvl w:val="1"/>
          <w:numId w:val="9"/>
        </w:numPr>
        <w:spacing w:after="0"/>
        <w:jc w:val="both"/>
        <w:rPr>
          <w:rFonts w:ascii="Times New Roman" w:hAnsi="Times New Roman" w:cs="Times New Roman"/>
          <w:sz w:val="24"/>
        </w:rPr>
      </w:pPr>
      <w:r w:rsidRPr="00995B5A">
        <w:rPr>
          <w:rFonts w:ascii="Times New Roman" w:hAnsi="Times New Roman" w:cs="Times New Roman"/>
          <w:b/>
          <w:sz w:val="24"/>
        </w:rPr>
        <w:t>les plans particuliers</w:t>
      </w:r>
      <w:r w:rsidR="00C2715C">
        <w:rPr>
          <w:rFonts w:ascii="Times New Roman" w:hAnsi="Times New Roman" w:cs="Times New Roman"/>
          <w:b/>
          <w:sz w:val="24"/>
        </w:rPr>
        <w:t> :</w:t>
      </w:r>
      <w:r w:rsidR="00C2715C" w:rsidRPr="00C2715C">
        <w:t xml:space="preserve"> </w:t>
      </w:r>
      <w:r w:rsidR="00C2715C">
        <w:rPr>
          <w:rFonts w:ascii="Times New Roman" w:hAnsi="Times New Roman" w:cs="Times New Roman"/>
          <w:sz w:val="24"/>
        </w:rPr>
        <w:t>c</w:t>
      </w:r>
      <w:r w:rsidR="00C2715C" w:rsidRPr="00C2715C">
        <w:rPr>
          <w:rFonts w:ascii="Times New Roman" w:hAnsi="Times New Roman" w:cs="Times New Roman"/>
          <w:sz w:val="24"/>
        </w:rPr>
        <w:t>es plans permetten</w:t>
      </w:r>
      <w:r w:rsidR="00C2715C">
        <w:rPr>
          <w:rFonts w:ascii="Times New Roman" w:hAnsi="Times New Roman" w:cs="Times New Roman"/>
          <w:sz w:val="24"/>
        </w:rPr>
        <w:t xml:space="preserve">t </w:t>
      </w:r>
      <w:r w:rsidR="00C2715C" w:rsidRPr="00C2715C">
        <w:rPr>
          <w:rFonts w:ascii="Times New Roman" w:hAnsi="Times New Roman" w:cs="Times New Roman"/>
          <w:sz w:val="24"/>
        </w:rPr>
        <w:t>d’apporter des solutions opérationnelles particulières à des problématiques spécifiques identifiées dans les analyses diagnostiques.</w:t>
      </w:r>
    </w:p>
    <w:p w:rsidR="00E270A4" w:rsidRPr="00E270A4" w:rsidRDefault="00E270A4" w:rsidP="00E270A4">
      <w:pPr>
        <w:jc w:val="both"/>
        <w:rPr>
          <w:rFonts w:ascii="Times New Roman" w:hAnsi="Times New Roman" w:cs="Times New Roman"/>
          <w:sz w:val="24"/>
        </w:rPr>
      </w:pPr>
    </w:p>
    <w:p w:rsidR="00D24B16" w:rsidRPr="002F7A70" w:rsidRDefault="00D24B16" w:rsidP="00D24B16">
      <w:pPr>
        <w:pStyle w:val="Paragraphedeliste"/>
        <w:numPr>
          <w:ilvl w:val="0"/>
          <w:numId w:val="4"/>
        </w:numPr>
        <w:jc w:val="both"/>
        <w:rPr>
          <w:rFonts w:ascii="Times New Roman" w:hAnsi="Times New Roman" w:cs="Times New Roman"/>
          <w:b/>
          <w:sz w:val="24"/>
        </w:rPr>
      </w:pPr>
      <w:r w:rsidRPr="002F7A70">
        <w:rPr>
          <w:rFonts w:ascii="Times New Roman" w:hAnsi="Times New Roman" w:cs="Times New Roman"/>
          <w:b/>
          <w:sz w:val="24"/>
        </w:rPr>
        <w:t>Analyse critique de la PSN</w:t>
      </w:r>
    </w:p>
    <w:p w:rsidR="00D24B16" w:rsidRDefault="00D24B16" w:rsidP="002D51EE">
      <w:pPr>
        <w:pStyle w:val="Paragraphedeliste"/>
        <w:numPr>
          <w:ilvl w:val="0"/>
          <w:numId w:val="6"/>
        </w:numPr>
        <w:jc w:val="both"/>
        <w:rPr>
          <w:rFonts w:ascii="Times New Roman" w:hAnsi="Times New Roman" w:cs="Times New Roman"/>
          <w:i/>
          <w:sz w:val="24"/>
        </w:rPr>
      </w:pPr>
      <w:r w:rsidRPr="002F7A70">
        <w:rPr>
          <w:rFonts w:ascii="Times New Roman" w:hAnsi="Times New Roman" w:cs="Times New Roman"/>
          <w:i/>
          <w:sz w:val="24"/>
        </w:rPr>
        <w:t>Points forts</w:t>
      </w:r>
    </w:p>
    <w:p w:rsidR="00BD6C97" w:rsidRDefault="00BD6C97" w:rsidP="00BD6C97">
      <w:pPr>
        <w:jc w:val="both"/>
        <w:rPr>
          <w:rFonts w:ascii="Times New Roman" w:hAnsi="Times New Roman" w:cs="Times New Roman"/>
          <w:sz w:val="24"/>
        </w:rPr>
      </w:pPr>
      <w:r>
        <w:rPr>
          <w:rFonts w:ascii="Times New Roman" w:hAnsi="Times New Roman" w:cs="Times New Roman"/>
          <w:sz w:val="24"/>
        </w:rPr>
        <w:t xml:space="preserve">On </w:t>
      </w:r>
      <w:r w:rsidRPr="00BD6C97">
        <w:rPr>
          <w:rFonts w:ascii="Times New Roman" w:hAnsi="Times New Roman" w:cs="Times New Roman"/>
          <w:sz w:val="24"/>
        </w:rPr>
        <w:t>se réjouit d</w:t>
      </w:r>
      <w:r>
        <w:rPr>
          <w:rFonts w:ascii="Times New Roman" w:hAnsi="Times New Roman" w:cs="Times New Roman"/>
          <w:sz w:val="24"/>
        </w:rPr>
        <w:t xml:space="preserve">e voir que la PSN est la manifestation de la volonté politique des autorités </w:t>
      </w:r>
      <w:r w:rsidRPr="00BD6C97">
        <w:rPr>
          <w:rFonts w:ascii="Times New Roman" w:hAnsi="Times New Roman" w:cs="Times New Roman"/>
          <w:sz w:val="24"/>
        </w:rPr>
        <w:t xml:space="preserve">d’assurer la sécurité de l’Etat et celle physique du citoyen et de ses biens, </w:t>
      </w:r>
      <w:r>
        <w:rPr>
          <w:rFonts w:ascii="Times New Roman" w:hAnsi="Times New Roman" w:cs="Times New Roman"/>
          <w:sz w:val="24"/>
        </w:rPr>
        <w:t>avec l’exi</w:t>
      </w:r>
      <w:r w:rsidRPr="00BD6C97">
        <w:rPr>
          <w:rFonts w:ascii="Times New Roman" w:hAnsi="Times New Roman" w:cs="Times New Roman"/>
          <w:sz w:val="24"/>
        </w:rPr>
        <w:t>gence de réaliser à son profit, les conditions d’une sécurité alimentaire, sanitaire, économique, environnementale, sociale et politique satisfaisante. Cela exige en retour du citoyen d’être un acteur responsable, un partenaire et un coproducteur de la sécurité.</w:t>
      </w:r>
      <w:r w:rsidR="0029552B">
        <w:rPr>
          <w:rFonts w:ascii="Times New Roman" w:hAnsi="Times New Roman" w:cs="Times New Roman"/>
          <w:sz w:val="24"/>
        </w:rPr>
        <w:t xml:space="preserve"> </w:t>
      </w:r>
      <w:r w:rsidR="0029552B" w:rsidRPr="0029552B">
        <w:rPr>
          <w:rFonts w:ascii="Times New Roman" w:hAnsi="Times New Roman" w:cs="Times New Roman"/>
          <w:sz w:val="24"/>
        </w:rPr>
        <w:t xml:space="preserve">La volonté politique de trouver une solution au </w:t>
      </w:r>
      <w:r w:rsidR="0029552B">
        <w:rPr>
          <w:rFonts w:ascii="Times New Roman" w:hAnsi="Times New Roman" w:cs="Times New Roman"/>
          <w:sz w:val="24"/>
        </w:rPr>
        <w:t>terrorisme</w:t>
      </w:r>
      <w:r w:rsidR="00415FB7">
        <w:rPr>
          <w:rFonts w:ascii="Times New Roman" w:hAnsi="Times New Roman" w:cs="Times New Roman"/>
          <w:sz w:val="24"/>
        </w:rPr>
        <w:t xml:space="preserve"> </w:t>
      </w:r>
      <w:r w:rsidR="0029552B">
        <w:rPr>
          <w:rFonts w:ascii="Times New Roman" w:hAnsi="Times New Roman" w:cs="Times New Roman"/>
          <w:sz w:val="24"/>
        </w:rPr>
        <w:t>est perçue dans la PSN</w:t>
      </w:r>
      <w:r w:rsidR="00324687">
        <w:rPr>
          <w:rFonts w:ascii="Times New Roman" w:hAnsi="Times New Roman" w:cs="Times New Roman"/>
          <w:sz w:val="24"/>
        </w:rPr>
        <w:t xml:space="preserve"> qui a été adoptée en avril 2023 conformément aux recommandations du forum national sur la sécurité de 2017</w:t>
      </w:r>
      <w:r w:rsidR="0029552B" w:rsidRPr="0029552B">
        <w:rPr>
          <w:rFonts w:ascii="Times New Roman" w:hAnsi="Times New Roman" w:cs="Times New Roman"/>
          <w:sz w:val="24"/>
        </w:rPr>
        <w:t xml:space="preserve">. En effet, après </w:t>
      </w:r>
      <w:r w:rsidR="0029552B">
        <w:rPr>
          <w:rFonts w:ascii="Times New Roman" w:hAnsi="Times New Roman" w:cs="Times New Roman"/>
          <w:sz w:val="24"/>
        </w:rPr>
        <w:t xml:space="preserve">plusieurs années dans le processus d’élaboration </w:t>
      </w:r>
      <w:r w:rsidR="00415FB7">
        <w:rPr>
          <w:rFonts w:ascii="Times New Roman" w:hAnsi="Times New Roman" w:cs="Times New Roman"/>
          <w:sz w:val="24"/>
        </w:rPr>
        <w:t>avec</w:t>
      </w:r>
      <w:r w:rsidR="0029552B">
        <w:rPr>
          <w:rFonts w:ascii="Times New Roman" w:hAnsi="Times New Roman" w:cs="Times New Roman"/>
          <w:sz w:val="24"/>
        </w:rPr>
        <w:t xml:space="preserve"> différents </w:t>
      </w:r>
      <w:r w:rsidR="0029552B" w:rsidRPr="0029552B">
        <w:rPr>
          <w:rFonts w:ascii="Times New Roman" w:hAnsi="Times New Roman" w:cs="Times New Roman"/>
          <w:sz w:val="24"/>
        </w:rPr>
        <w:t xml:space="preserve">changements de régimes politiques, le pays est </w:t>
      </w:r>
      <w:r w:rsidR="0029552B">
        <w:rPr>
          <w:rFonts w:ascii="Times New Roman" w:hAnsi="Times New Roman" w:cs="Times New Roman"/>
          <w:sz w:val="24"/>
        </w:rPr>
        <w:t>parvenu à adopter cette PSN</w:t>
      </w:r>
      <w:r w:rsidR="0029552B" w:rsidRPr="0029552B">
        <w:rPr>
          <w:rFonts w:ascii="Times New Roman" w:hAnsi="Times New Roman" w:cs="Times New Roman"/>
          <w:sz w:val="24"/>
        </w:rPr>
        <w:t xml:space="preserve"> pour encadrer et orienter l’action gouvernementale en matière </w:t>
      </w:r>
      <w:r w:rsidR="0029552B">
        <w:rPr>
          <w:rFonts w:ascii="Times New Roman" w:hAnsi="Times New Roman" w:cs="Times New Roman"/>
          <w:sz w:val="24"/>
        </w:rPr>
        <w:t>gouvernance et de réforme</w:t>
      </w:r>
      <w:r w:rsidR="00415FB7">
        <w:rPr>
          <w:rFonts w:ascii="Times New Roman" w:hAnsi="Times New Roman" w:cs="Times New Roman"/>
          <w:sz w:val="24"/>
        </w:rPr>
        <w:t>s</w:t>
      </w:r>
      <w:r w:rsidR="0029552B">
        <w:rPr>
          <w:rFonts w:ascii="Times New Roman" w:hAnsi="Times New Roman" w:cs="Times New Roman"/>
          <w:sz w:val="24"/>
        </w:rPr>
        <w:t xml:space="preserve"> sécuritaires</w:t>
      </w:r>
      <w:r w:rsidR="0019069A" w:rsidRPr="0019069A">
        <w:rPr>
          <w:rFonts w:ascii="Times New Roman" w:hAnsi="Times New Roman" w:cs="Times New Roman"/>
          <w:sz w:val="24"/>
        </w:rPr>
        <w:t xml:space="preserve"> </w:t>
      </w:r>
      <w:r w:rsidR="0019069A">
        <w:rPr>
          <w:rFonts w:ascii="Times New Roman" w:hAnsi="Times New Roman" w:cs="Times New Roman"/>
          <w:sz w:val="24"/>
        </w:rPr>
        <w:t>dans ce contexte sécuritaire délétère</w:t>
      </w:r>
      <w:r w:rsidR="0029552B">
        <w:rPr>
          <w:rFonts w:ascii="Times New Roman" w:hAnsi="Times New Roman" w:cs="Times New Roman"/>
          <w:sz w:val="24"/>
        </w:rPr>
        <w:t>.</w:t>
      </w:r>
    </w:p>
    <w:p w:rsidR="001E4B5E" w:rsidRDefault="001E4B5E" w:rsidP="00BD6C97">
      <w:pPr>
        <w:jc w:val="both"/>
        <w:rPr>
          <w:rFonts w:ascii="Times New Roman" w:hAnsi="Times New Roman" w:cs="Times New Roman"/>
          <w:sz w:val="24"/>
        </w:rPr>
      </w:pPr>
      <w:r w:rsidRPr="001E4B5E">
        <w:rPr>
          <w:rFonts w:ascii="Times New Roman" w:hAnsi="Times New Roman" w:cs="Times New Roman"/>
          <w:sz w:val="24"/>
        </w:rPr>
        <w:t xml:space="preserve">L’autre force qui retient notre attention est le caractère </w:t>
      </w:r>
      <w:r>
        <w:rPr>
          <w:rFonts w:ascii="Times New Roman" w:hAnsi="Times New Roman" w:cs="Times New Roman"/>
          <w:sz w:val="24"/>
        </w:rPr>
        <w:t xml:space="preserve">participatif et </w:t>
      </w:r>
      <w:r w:rsidRPr="001E4B5E">
        <w:rPr>
          <w:rFonts w:ascii="Times New Roman" w:hAnsi="Times New Roman" w:cs="Times New Roman"/>
          <w:sz w:val="24"/>
        </w:rPr>
        <w:t>inclusif de la démarche d’élaboration</w:t>
      </w:r>
      <w:r>
        <w:rPr>
          <w:rFonts w:ascii="Times New Roman" w:hAnsi="Times New Roman" w:cs="Times New Roman"/>
          <w:sz w:val="24"/>
        </w:rPr>
        <w:t xml:space="preserve"> de la PSN</w:t>
      </w:r>
      <w:r w:rsidRPr="001E4B5E">
        <w:rPr>
          <w:rFonts w:ascii="Times New Roman" w:hAnsi="Times New Roman" w:cs="Times New Roman"/>
          <w:sz w:val="24"/>
        </w:rPr>
        <w:t xml:space="preserve">. </w:t>
      </w:r>
      <w:r>
        <w:rPr>
          <w:rFonts w:ascii="Times New Roman" w:hAnsi="Times New Roman" w:cs="Times New Roman"/>
          <w:sz w:val="24"/>
        </w:rPr>
        <w:t xml:space="preserve">En effet, de la préface de la PSN, on retient que </w:t>
      </w:r>
      <w:r w:rsidRPr="001E4B5E">
        <w:rPr>
          <w:rFonts w:ascii="Times New Roman" w:hAnsi="Times New Roman" w:cs="Times New Roman"/>
          <w:sz w:val="24"/>
        </w:rPr>
        <w:t>la sécurité nationale engage non seulement les forces armées nationales et les services de sécurité inté</w:t>
      </w:r>
      <w:r>
        <w:rPr>
          <w:rFonts w:ascii="Times New Roman" w:hAnsi="Times New Roman" w:cs="Times New Roman"/>
          <w:sz w:val="24"/>
        </w:rPr>
        <w:t xml:space="preserve">rieure, mais exige également </w:t>
      </w:r>
      <w:r w:rsidRPr="001E4B5E">
        <w:rPr>
          <w:rFonts w:ascii="Times New Roman" w:hAnsi="Times New Roman" w:cs="Times New Roman"/>
          <w:sz w:val="24"/>
        </w:rPr>
        <w:t>une implication citoyenne active, organisée et encadrée. Par conséquent, la mise en œuvre réussie de la</w:t>
      </w:r>
      <w:r>
        <w:rPr>
          <w:rFonts w:ascii="Times New Roman" w:hAnsi="Times New Roman" w:cs="Times New Roman"/>
          <w:sz w:val="24"/>
        </w:rPr>
        <w:t xml:space="preserve"> PSN</w:t>
      </w:r>
      <w:r w:rsidRPr="001E4B5E">
        <w:rPr>
          <w:rFonts w:ascii="Times New Roman" w:hAnsi="Times New Roman" w:cs="Times New Roman"/>
          <w:sz w:val="24"/>
        </w:rPr>
        <w:t xml:space="preserve"> demande de tous, un changement d</w:t>
      </w:r>
      <w:r>
        <w:rPr>
          <w:rFonts w:ascii="Times New Roman" w:hAnsi="Times New Roman" w:cs="Times New Roman"/>
          <w:sz w:val="24"/>
        </w:rPr>
        <w:t>e mentalité et de comportement pour l’implication effective de toutes les couches socio-politiques et professionnelles du Burkina Faso</w:t>
      </w:r>
      <w:r w:rsidRPr="001E4B5E">
        <w:rPr>
          <w:rFonts w:ascii="Times New Roman" w:hAnsi="Times New Roman" w:cs="Times New Roman"/>
          <w:sz w:val="24"/>
        </w:rPr>
        <w:t>.</w:t>
      </w:r>
    </w:p>
    <w:p w:rsidR="002D51EE" w:rsidRPr="002D51EE" w:rsidRDefault="007850B5" w:rsidP="002D51EE">
      <w:pPr>
        <w:jc w:val="both"/>
        <w:rPr>
          <w:rFonts w:ascii="Times New Roman" w:hAnsi="Times New Roman" w:cs="Times New Roman"/>
          <w:sz w:val="24"/>
        </w:rPr>
      </w:pPr>
      <w:r>
        <w:rPr>
          <w:rFonts w:ascii="Times New Roman" w:hAnsi="Times New Roman" w:cs="Times New Roman"/>
          <w:sz w:val="24"/>
        </w:rPr>
        <w:t xml:space="preserve">On note enfin comme force, le fait </w:t>
      </w:r>
      <w:r w:rsidR="002C5DD5">
        <w:rPr>
          <w:rFonts w:ascii="Times New Roman" w:hAnsi="Times New Roman" w:cs="Times New Roman"/>
          <w:sz w:val="24"/>
        </w:rPr>
        <w:t xml:space="preserve">que </w:t>
      </w:r>
      <w:r>
        <w:rPr>
          <w:rFonts w:ascii="Times New Roman" w:hAnsi="Times New Roman" w:cs="Times New Roman"/>
          <w:sz w:val="24"/>
        </w:rPr>
        <w:t>les autorités ont prévu l’élaboration/l’adoption d’</w:t>
      </w:r>
      <w:r w:rsidRPr="007850B5">
        <w:rPr>
          <w:rFonts w:ascii="Times New Roman" w:hAnsi="Times New Roman" w:cs="Times New Roman"/>
          <w:sz w:val="24"/>
        </w:rPr>
        <w:t>une</w:t>
      </w:r>
      <w:r w:rsidR="002C5DD5">
        <w:rPr>
          <w:rFonts w:ascii="Times New Roman" w:hAnsi="Times New Roman" w:cs="Times New Roman"/>
          <w:sz w:val="24"/>
        </w:rPr>
        <w:t xml:space="preserve"> SSN </w:t>
      </w:r>
      <w:r w:rsidRPr="007850B5">
        <w:rPr>
          <w:rFonts w:ascii="Times New Roman" w:hAnsi="Times New Roman" w:cs="Times New Roman"/>
          <w:sz w:val="24"/>
        </w:rPr>
        <w:t xml:space="preserve">ainsi que des politiques et des stratégies sectorielles et spécifiques en matière de gouvernance sécuritaire afin d’assurer </w:t>
      </w:r>
      <w:r>
        <w:rPr>
          <w:rFonts w:ascii="Times New Roman" w:hAnsi="Times New Roman" w:cs="Times New Roman"/>
          <w:sz w:val="24"/>
        </w:rPr>
        <w:t>l</w:t>
      </w:r>
      <w:r w:rsidRPr="007850B5">
        <w:rPr>
          <w:rFonts w:ascii="Times New Roman" w:hAnsi="Times New Roman" w:cs="Times New Roman"/>
          <w:sz w:val="24"/>
        </w:rPr>
        <w:t>a mise œuvre cohérente et efficiente</w:t>
      </w:r>
      <w:r>
        <w:rPr>
          <w:rFonts w:ascii="Times New Roman" w:hAnsi="Times New Roman" w:cs="Times New Roman"/>
          <w:sz w:val="24"/>
        </w:rPr>
        <w:t xml:space="preserve"> de la PSN</w:t>
      </w:r>
      <w:r w:rsidRPr="007850B5">
        <w:rPr>
          <w:rFonts w:ascii="Times New Roman" w:hAnsi="Times New Roman" w:cs="Times New Roman"/>
          <w:sz w:val="24"/>
        </w:rPr>
        <w:t>.</w:t>
      </w:r>
    </w:p>
    <w:p w:rsidR="00D24B16" w:rsidRDefault="00D24B16" w:rsidP="002D51EE">
      <w:pPr>
        <w:pStyle w:val="Paragraphedeliste"/>
        <w:numPr>
          <w:ilvl w:val="0"/>
          <w:numId w:val="6"/>
        </w:numPr>
        <w:jc w:val="both"/>
        <w:rPr>
          <w:rFonts w:ascii="Times New Roman" w:hAnsi="Times New Roman" w:cs="Times New Roman"/>
          <w:i/>
          <w:sz w:val="24"/>
        </w:rPr>
      </w:pPr>
      <w:r w:rsidRPr="002F7A70">
        <w:rPr>
          <w:rFonts w:ascii="Times New Roman" w:hAnsi="Times New Roman" w:cs="Times New Roman"/>
          <w:i/>
          <w:sz w:val="24"/>
        </w:rPr>
        <w:t>Faibles</w:t>
      </w:r>
    </w:p>
    <w:p w:rsidR="00784DBB" w:rsidRDefault="00A00FE5" w:rsidP="00A00FE5">
      <w:pPr>
        <w:jc w:val="both"/>
        <w:rPr>
          <w:rFonts w:ascii="Times New Roman" w:hAnsi="Times New Roman" w:cs="Times New Roman"/>
          <w:sz w:val="24"/>
        </w:rPr>
      </w:pPr>
      <w:r w:rsidRPr="00A00FE5">
        <w:rPr>
          <w:rFonts w:ascii="Times New Roman" w:hAnsi="Times New Roman" w:cs="Times New Roman"/>
          <w:sz w:val="24"/>
        </w:rPr>
        <w:t xml:space="preserve">Une des faiblesses </w:t>
      </w:r>
      <w:r w:rsidR="004B402F">
        <w:rPr>
          <w:rFonts w:ascii="Times New Roman" w:hAnsi="Times New Roman" w:cs="Times New Roman"/>
          <w:sz w:val="24"/>
        </w:rPr>
        <w:t xml:space="preserve">majeures </w:t>
      </w:r>
      <w:r w:rsidRPr="00A00FE5">
        <w:rPr>
          <w:rFonts w:ascii="Times New Roman" w:hAnsi="Times New Roman" w:cs="Times New Roman"/>
          <w:sz w:val="24"/>
        </w:rPr>
        <w:t xml:space="preserve">de la </w:t>
      </w:r>
      <w:r w:rsidR="004B402F">
        <w:rPr>
          <w:rFonts w:ascii="Times New Roman" w:hAnsi="Times New Roman" w:cs="Times New Roman"/>
          <w:sz w:val="24"/>
        </w:rPr>
        <w:t>PSN</w:t>
      </w:r>
      <w:r w:rsidR="0046670C">
        <w:rPr>
          <w:rFonts w:ascii="Times New Roman" w:hAnsi="Times New Roman" w:cs="Times New Roman"/>
          <w:sz w:val="24"/>
        </w:rPr>
        <w:t xml:space="preserve"> pourrait être sa jeunesse du fait qu’elle vient d’être adoptée il y a à peine six (06) mois.</w:t>
      </w:r>
      <w:r w:rsidRPr="00A00FE5">
        <w:rPr>
          <w:rFonts w:ascii="Times New Roman" w:hAnsi="Times New Roman" w:cs="Times New Roman"/>
          <w:sz w:val="24"/>
        </w:rPr>
        <w:t xml:space="preserve"> </w:t>
      </w:r>
      <w:r w:rsidR="0046670C">
        <w:rPr>
          <w:rFonts w:ascii="Times New Roman" w:hAnsi="Times New Roman" w:cs="Times New Roman"/>
          <w:sz w:val="24"/>
        </w:rPr>
        <w:t xml:space="preserve">Sa mise en œuvre de ne peut être </w:t>
      </w:r>
      <w:r w:rsidR="00851671">
        <w:rPr>
          <w:rFonts w:ascii="Times New Roman" w:hAnsi="Times New Roman" w:cs="Times New Roman"/>
          <w:sz w:val="24"/>
        </w:rPr>
        <w:t>appréciée</w:t>
      </w:r>
      <w:r w:rsidR="0046670C">
        <w:rPr>
          <w:rFonts w:ascii="Times New Roman" w:hAnsi="Times New Roman" w:cs="Times New Roman"/>
          <w:sz w:val="24"/>
        </w:rPr>
        <w:t xml:space="preserve"> pour </w:t>
      </w:r>
      <w:r w:rsidR="00851671">
        <w:rPr>
          <w:rFonts w:ascii="Times New Roman" w:hAnsi="Times New Roman" w:cs="Times New Roman"/>
          <w:sz w:val="24"/>
        </w:rPr>
        <w:t>plusieurs</w:t>
      </w:r>
      <w:r w:rsidR="0046670C">
        <w:rPr>
          <w:rFonts w:ascii="Times New Roman" w:hAnsi="Times New Roman" w:cs="Times New Roman"/>
          <w:sz w:val="24"/>
        </w:rPr>
        <w:t xml:space="preserve"> raisons</w:t>
      </w:r>
      <w:r w:rsidRPr="00A00FE5">
        <w:rPr>
          <w:rFonts w:ascii="Times New Roman" w:hAnsi="Times New Roman" w:cs="Times New Roman"/>
          <w:sz w:val="24"/>
        </w:rPr>
        <w:t>.</w:t>
      </w:r>
      <w:r w:rsidR="00851671">
        <w:rPr>
          <w:rFonts w:ascii="Times New Roman" w:hAnsi="Times New Roman" w:cs="Times New Roman"/>
          <w:sz w:val="24"/>
        </w:rPr>
        <w:t xml:space="preserve"> L’inexistence </w:t>
      </w:r>
      <w:r w:rsidR="00592D96">
        <w:rPr>
          <w:rFonts w:ascii="Times New Roman" w:hAnsi="Times New Roman" w:cs="Times New Roman"/>
          <w:sz w:val="24"/>
        </w:rPr>
        <w:t xml:space="preserve">d’une SSN </w:t>
      </w:r>
      <w:r w:rsidR="00851671">
        <w:rPr>
          <w:rFonts w:ascii="Times New Roman" w:hAnsi="Times New Roman" w:cs="Times New Roman"/>
          <w:sz w:val="24"/>
        </w:rPr>
        <w:t xml:space="preserve">et le </w:t>
      </w:r>
      <w:r w:rsidR="00592D96">
        <w:rPr>
          <w:rFonts w:ascii="Times New Roman" w:hAnsi="Times New Roman" w:cs="Times New Roman"/>
          <w:sz w:val="24"/>
        </w:rPr>
        <w:t xml:space="preserve">silence des autorités quant à son </w:t>
      </w:r>
      <w:r w:rsidR="00851671">
        <w:rPr>
          <w:rFonts w:ascii="Times New Roman" w:hAnsi="Times New Roman" w:cs="Times New Roman"/>
          <w:sz w:val="24"/>
        </w:rPr>
        <w:t>élabor</w:t>
      </w:r>
      <w:r w:rsidR="00592D96">
        <w:rPr>
          <w:rFonts w:ascii="Times New Roman" w:hAnsi="Times New Roman" w:cs="Times New Roman"/>
          <w:sz w:val="24"/>
        </w:rPr>
        <w:t xml:space="preserve">ation/l’adoption </w:t>
      </w:r>
      <w:r w:rsidR="00851671">
        <w:rPr>
          <w:rFonts w:ascii="Times New Roman" w:hAnsi="Times New Roman" w:cs="Times New Roman"/>
          <w:sz w:val="24"/>
        </w:rPr>
        <w:t>en application de la PSN constitue un frein à sa mise en œuvre effective.</w:t>
      </w:r>
      <w:r w:rsidR="003F2A8D">
        <w:rPr>
          <w:rFonts w:ascii="Times New Roman" w:hAnsi="Times New Roman" w:cs="Times New Roman"/>
          <w:sz w:val="24"/>
        </w:rPr>
        <w:t xml:space="preserve"> Les </w:t>
      </w:r>
      <w:r w:rsidRPr="00A00FE5">
        <w:rPr>
          <w:rFonts w:ascii="Times New Roman" w:hAnsi="Times New Roman" w:cs="Times New Roman"/>
          <w:sz w:val="24"/>
        </w:rPr>
        <w:t xml:space="preserve">raisons qui ont fait que la formulation et l’adoption </w:t>
      </w:r>
      <w:r w:rsidR="003F2A8D">
        <w:rPr>
          <w:rFonts w:ascii="Times New Roman" w:hAnsi="Times New Roman" w:cs="Times New Roman"/>
          <w:sz w:val="24"/>
        </w:rPr>
        <w:t xml:space="preserve">de la PSN </w:t>
      </w:r>
      <w:r w:rsidRPr="00A00FE5">
        <w:rPr>
          <w:rFonts w:ascii="Times New Roman" w:hAnsi="Times New Roman" w:cs="Times New Roman"/>
          <w:sz w:val="24"/>
        </w:rPr>
        <w:t xml:space="preserve">ont trainé, en dehors de l’instabilité </w:t>
      </w:r>
      <w:r w:rsidR="003F2A8D">
        <w:rPr>
          <w:rFonts w:ascii="Times New Roman" w:hAnsi="Times New Roman" w:cs="Times New Roman"/>
          <w:sz w:val="24"/>
        </w:rPr>
        <w:t>socio-</w:t>
      </w:r>
      <w:r w:rsidRPr="00A00FE5">
        <w:rPr>
          <w:rFonts w:ascii="Times New Roman" w:hAnsi="Times New Roman" w:cs="Times New Roman"/>
          <w:sz w:val="24"/>
        </w:rPr>
        <w:t xml:space="preserve">politique, </w:t>
      </w:r>
      <w:r w:rsidR="003F2A8D">
        <w:rPr>
          <w:rFonts w:ascii="Times New Roman" w:hAnsi="Times New Roman" w:cs="Times New Roman"/>
          <w:sz w:val="24"/>
        </w:rPr>
        <w:t xml:space="preserve">économique et culturelle, on nous dira que </w:t>
      </w:r>
      <w:r w:rsidRPr="00A00FE5">
        <w:rPr>
          <w:rFonts w:ascii="Times New Roman" w:hAnsi="Times New Roman" w:cs="Times New Roman"/>
          <w:sz w:val="24"/>
        </w:rPr>
        <w:t>c’est bien le manque de financements.</w:t>
      </w:r>
      <w:r w:rsidR="00C35135">
        <w:rPr>
          <w:rFonts w:ascii="Times New Roman" w:hAnsi="Times New Roman" w:cs="Times New Roman"/>
          <w:sz w:val="24"/>
        </w:rPr>
        <w:t xml:space="preserve"> Mais, on pourrait s’interroger </w:t>
      </w:r>
      <w:r w:rsidR="003431F7">
        <w:rPr>
          <w:rFonts w:ascii="Times New Roman" w:hAnsi="Times New Roman" w:cs="Times New Roman"/>
          <w:sz w:val="24"/>
        </w:rPr>
        <w:t xml:space="preserve">sur </w:t>
      </w:r>
      <w:r w:rsidR="00C35135">
        <w:rPr>
          <w:rFonts w:ascii="Times New Roman" w:hAnsi="Times New Roman" w:cs="Times New Roman"/>
          <w:sz w:val="24"/>
        </w:rPr>
        <w:t>ce qui a été fait d</w:t>
      </w:r>
      <w:r w:rsidRPr="00A00FE5">
        <w:rPr>
          <w:rFonts w:ascii="Times New Roman" w:hAnsi="Times New Roman" w:cs="Times New Roman"/>
          <w:sz w:val="24"/>
        </w:rPr>
        <w:t xml:space="preserve">es financements du </w:t>
      </w:r>
      <w:r w:rsidR="00C35135">
        <w:rPr>
          <w:rFonts w:ascii="Times New Roman" w:hAnsi="Times New Roman" w:cs="Times New Roman"/>
          <w:sz w:val="24"/>
        </w:rPr>
        <w:t>programme des nations unies pour le développement (PNUD) en faveur des processus de réformes sécuritaires au Burkina Faso</w:t>
      </w:r>
      <w:r w:rsidR="003431F7">
        <w:rPr>
          <w:rFonts w:ascii="Times New Roman" w:hAnsi="Times New Roman" w:cs="Times New Roman"/>
          <w:sz w:val="24"/>
        </w:rPr>
        <w:t xml:space="preserve"> (Phase II de la RSS)</w:t>
      </w:r>
      <w:r w:rsidR="00C35135">
        <w:rPr>
          <w:rFonts w:ascii="Times New Roman" w:hAnsi="Times New Roman" w:cs="Times New Roman"/>
          <w:sz w:val="24"/>
        </w:rPr>
        <w:t>.</w:t>
      </w:r>
    </w:p>
    <w:p w:rsidR="00A00FE5" w:rsidRDefault="00D86186" w:rsidP="00A00FE5">
      <w:pPr>
        <w:jc w:val="both"/>
        <w:rPr>
          <w:rFonts w:ascii="Times New Roman" w:hAnsi="Times New Roman" w:cs="Times New Roman"/>
          <w:sz w:val="24"/>
        </w:rPr>
      </w:pPr>
      <w:r>
        <w:rPr>
          <w:rFonts w:ascii="Times New Roman" w:hAnsi="Times New Roman" w:cs="Times New Roman"/>
          <w:sz w:val="24"/>
        </w:rPr>
        <w:lastRenderedPageBreak/>
        <w:t>Un des points qui pourrait</w:t>
      </w:r>
      <w:r w:rsidR="00B978C7">
        <w:rPr>
          <w:rFonts w:ascii="Times New Roman" w:hAnsi="Times New Roman" w:cs="Times New Roman"/>
          <w:sz w:val="24"/>
        </w:rPr>
        <w:t xml:space="preserve"> </w:t>
      </w:r>
      <w:proofErr w:type="gramStart"/>
      <w:r>
        <w:rPr>
          <w:rFonts w:ascii="Times New Roman" w:hAnsi="Times New Roman" w:cs="Times New Roman"/>
          <w:sz w:val="24"/>
        </w:rPr>
        <w:t>freiner</w:t>
      </w:r>
      <w:proofErr w:type="gramEnd"/>
      <w:r w:rsidR="00B978C7">
        <w:rPr>
          <w:rFonts w:ascii="Times New Roman" w:hAnsi="Times New Roman" w:cs="Times New Roman"/>
          <w:sz w:val="24"/>
        </w:rPr>
        <w:t xml:space="preserve"> la mise en œuvre de la PSN est l’</w:t>
      </w:r>
      <w:r w:rsidR="00281938">
        <w:rPr>
          <w:rFonts w:ascii="Times New Roman" w:hAnsi="Times New Roman" w:cs="Times New Roman"/>
          <w:sz w:val="24"/>
        </w:rPr>
        <w:t>inaccessi</w:t>
      </w:r>
      <w:r w:rsidR="00B978C7">
        <w:rPr>
          <w:rFonts w:ascii="Times New Roman" w:hAnsi="Times New Roman" w:cs="Times New Roman"/>
          <w:sz w:val="24"/>
        </w:rPr>
        <w:t xml:space="preserve">bilité de certaines zones </w:t>
      </w:r>
      <w:r>
        <w:rPr>
          <w:rFonts w:ascii="Times New Roman" w:hAnsi="Times New Roman" w:cs="Times New Roman"/>
          <w:sz w:val="24"/>
        </w:rPr>
        <w:t xml:space="preserve">sur lesquelles l’expression de </w:t>
      </w:r>
      <w:r w:rsidR="00B978C7">
        <w:rPr>
          <w:rFonts w:ascii="Times New Roman" w:hAnsi="Times New Roman" w:cs="Times New Roman"/>
          <w:sz w:val="24"/>
        </w:rPr>
        <w:t xml:space="preserve">l’autorité de l’Etat </w:t>
      </w:r>
      <w:r w:rsidR="0050658E">
        <w:rPr>
          <w:rFonts w:ascii="Times New Roman" w:hAnsi="Times New Roman" w:cs="Times New Roman"/>
          <w:sz w:val="24"/>
        </w:rPr>
        <w:t xml:space="preserve">est </w:t>
      </w:r>
      <w:r w:rsidR="00B978C7">
        <w:rPr>
          <w:rFonts w:ascii="Times New Roman" w:hAnsi="Times New Roman" w:cs="Times New Roman"/>
          <w:sz w:val="24"/>
        </w:rPr>
        <w:t>li</w:t>
      </w:r>
      <w:r w:rsidR="0050658E">
        <w:rPr>
          <w:rFonts w:ascii="Times New Roman" w:hAnsi="Times New Roman" w:cs="Times New Roman"/>
          <w:sz w:val="24"/>
        </w:rPr>
        <w:t>mi</w:t>
      </w:r>
      <w:r w:rsidR="00B978C7">
        <w:rPr>
          <w:rFonts w:ascii="Times New Roman" w:hAnsi="Times New Roman" w:cs="Times New Roman"/>
          <w:sz w:val="24"/>
        </w:rPr>
        <w:t>tée du fait de l’insécurité.</w:t>
      </w:r>
      <w:r w:rsidR="00281938">
        <w:rPr>
          <w:rFonts w:ascii="Times New Roman" w:hAnsi="Times New Roman" w:cs="Times New Roman"/>
          <w:sz w:val="24"/>
        </w:rPr>
        <w:t xml:space="preserve"> La mobilisation et l’</w:t>
      </w:r>
      <w:r>
        <w:rPr>
          <w:rFonts w:ascii="Times New Roman" w:hAnsi="Times New Roman" w:cs="Times New Roman"/>
          <w:sz w:val="24"/>
        </w:rPr>
        <w:t>implication des populations de</w:t>
      </w:r>
      <w:r w:rsidR="00281938">
        <w:rPr>
          <w:rFonts w:ascii="Times New Roman" w:hAnsi="Times New Roman" w:cs="Times New Roman"/>
          <w:sz w:val="24"/>
        </w:rPr>
        <w:t xml:space="preserve"> ces zones en faveur de la mise en œuvre concertée de la PSN, reste un défi.</w:t>
      </w:r>
    </w:p>
    <w:p w:rsidR="00384504" w:rsidRPr="002D51EE" w:rsidRDefault="00384504" w:rsidP="00384504">
      <w:pPr>
        <w:jc w:val="both"/>
        <w:rPr>
          <w:rFonts w:ascii="Times New Roman" w:hAnsi="Times New Roman" w:cs="Times New Roman"/>
          <w:sz w:val="24"/>
        </w:rPr>
      </w:pPr>
      <w:r>
        <w:rPr>
          <w:rFonts w:ascii="Times New Roman" w:hAnsi="Times New Roman" w:cs="Times New Roman"/>
          <w:sz w:val="24"/>
        </w:rPr>
        <w:t>L’absence d’un comité d’élaboration et de suivi-évaluation de la SSN (PSN), est l’un des facteurs non négligeable qui pourrait entraver la mise en œuvre réussi</w:t>
      </w:r>
      <w:r w:rsidR="00DB2A13">
        <w:rPr>
          <w:rFonts w:ascii="Times New Roman" w:hAnsi="Times New Roman" w:cs="Times New Roman"/>
          <w:sz w:val="24"/>
        </w:rPr>
        <w:t>e</w:t>
      </w:r>
      <w:r>
        <w:rPr>
          <w:rFonts w:ascii="Times New Roman" w:hAnsi="Times New Roman" w:cs="Times New Roman"/>
          <w:sz w:val="24"/>
        </w:rPr>
        <w:t xml:space="preserve"> de la PSN</w:t>
      </w:r>
      <w:r w:rsidRPr="00A00FE5">
        <w:rPr>
          <w:rFonts w:ascii="Times New Roman" w:hAnsi="Times New Roman" w:cs="Times New Roman"/>
          <w:sz w:val="24"/>
        </w:rPr>
        <w:t>.</w:t>
      </w:r>
    </w:p>
    <w:p w:rsidR="00A01669" w:rsidRPr="00A00FE5" w:rsidRDefault="00C313A2" w:rsidP="00A00FE5">
      <w:pPr>
        <w:jc w:val="both"/>
        <w:rPr>
          <w:rFonts w:ascii="Times New Roman" w:hAnsi="Times New Roman" w:cs="Times New Roman"/>
          <w:sz w:val="24"/>
        </w:rPr>
      </w:pPr>
      <w:r>
        <w:rPr>
          <w:rFonts w:ascii="Times New Roman" w:hAnsi="Times New Roman" w:cs="Times New Roman"/>
          <w:sz w:val="24"/>
        </w:rPr>
        <w:t xml:space="preserve">L’absence d’un plan d’actions de mise en œuvre de la </w:t>
      </w:r>
      <w:r w:rsidR="00A01669">
        <w:rPr>
          <w:rFonts w:ascii="Times New Roman" w:hAnsi="Times New Roman" w:cs="Times New Roman"/>
          <w:sz w:val="24"/>
        </w:rPr>
        <w:t xml:space="preserve">SSN, d’une nouvelle architecture de la sécurité, d’un plan de communication adapté pour les acteurs de la </w:t>
      </w:r>
      <w:r w:rsidR="00562855">
        <w:rPr>
          <w:rFonts w:ascii="Times New Roman" w:hAnsi="Times New Roman" w:cs="Times New Roman"/>
          <w:sz w:val="24"/>
        </w:rPr>
        <w:t xml:space="preserve">sécurité, peuvent rendre complexe, la mise en œuvre des </w:t>
      </w:r>
      <w:r w:rsidR="00A13990">
        <w:rPr>
          <w:rFonts w:ascii="Times New Roman" w:hAnsi="Times New Roman" w:cs="Times New Roman"/>
          <w:sz w:val="24"/>
        </w:rPr>
        <w:t>actions  sécuritaires pour</w:t>
      </w:r>
      <w:r w:rsidR="00013B76">
        <w:rPr>
          <w:rFonts w:ascii="Times New Roman" w:hAnsi="Times New Roman" w:cs="Times New Roman"/>
          <w:sz w:val="24"/>
        </w:rPr>
        <w:t xml:space="preserve"> certains d’entre eux</w:t>
      </w:r>
      <w:r w:rsidR="00A01669">
        <w:rPr>
          <w:rFonts w:ascii="Times New Roman" w:hAnsi="Times New Roman" w:cs="Times New Roman"/>
          <w:sz w:val="24"/>
        </w:rPr>
        <w:t>.</w:t>
      </w:r>
    </w:p>
    <w:p w:rsidR="001F2FB5" w:rsidRDefault="001C740F" w:rsidP="00A00FE5">
      <w:pPr>
        <w:jc w:val="both"/>
        <w:rPr>
          <w:rFonts w:ascii="Times New Roman" w:hAnsi="Times New Roman" w:cs="Times New Roman"/>
          <w:sz w:val="24"/>
        </w:rPr>
      </w:pPr>
      <w:r>
        <w:rPr>
          <w:rFonts w:ascii="Times New Roman" w:hAnsi="Times New Roman" w:cs="Times New Roman"/>
          <w:sz w:val="24"/>
        </w:rPr>
        <w:t>L’autre problème qui pourrait entraver</w:t>
      </w:r>
      <w:r w:rsidR="00A00FE5" w:rsidRPr="00A00FE5">
        <w:rPr>
          <w:rFonts w:ascii="Times New Roman" w:hAnsi="Times New Roman" w:cs="Times New Roman"/>
          <w:sz w:val="24"/>
        </w:rPr>
        <w:t xml:space="preserve"> la </w:t>
      </w:r>
      <w:r w:rsidR="00DB770F">
        <w:rPr>
          <w:rFonts w:ascii="Times New Roman" w:hAnsi="Times New Roman" w:cs="Times New Roman"/>
          <w:sz w:val="24"/>
        </w:rPr>
        <w:t>PSN</w:t>
      </w:r>
      <w:r w:rsidR="00A00FE5" w:rsidRPr="00A00FE5">
        <w:rPr>
          <w:rFonts w:ascii="Times New Roman" w:hAnsi="Times New Roman" w:cs="Times New Roman"/>
          <w:sz w:val="24"/>
        </w:rPr>
        <w:t>, c’est bien entendu l’instabilité institutionnelle par les changements de régimes à tra</w:t>
      </w:r>
      <w:r w:rsidR="00DB770F">
        <w:rPr>
          <w:rFonts w:ascii="Times New Roman" w:hAnsi="Times New Roman" w:cs="Times New Roman"/>
          <w:sz w:val="24"/>
        </w:rPr>
        <w:t xml:space="preserve">vers des coups d’Etat dans certains pays du Sahel (cas du Niger). Ce qui pourrait freiner une coordination </w:t>
      </w:r>
      <w:r w:rsidR="00A00FE5" w:rsidRPr="00A00FE5">
        <w:rPr>
          <w:rFonts w:ascii="Times New Roman" w:hAnsi="Times New Roman" w:cs="Times New Roman"/>
          <w:sz w:val="24"/>
        </w:rPr>
        <w:t>des opér</w:t>
      </w:r>
      <w:r w:rsidR="00DB770F">
        <w:rPr>
          <w:rFonts w:ascii="Times New Roman" w:hAnsi="Times New Roman" w:cs="Times New Roman"/>
          <w:sz w:val="24"/>
        </w:rPr>
        <w:t xml:space="preserve">ations concrètes au niveau </w:t>
      </w:r>
      <w:proofErr w:type="spellStart"/>
      <w:r w:rsidR="00DB770F">
        <w:rPr>
          <w:rFonts w:ascii="Times New Roman" w:hAnsi="Times New Roman" w:cs="Times New Roman"/>
          <w:sz w:val="24"/>
        </w:rPr>
        <w:t>Liptako</w:t>
      </w:r>
      <w:proofErr w:type="spellEnd"/>
      <w:r w:rsidR="00DB770F">
        <w:rPr>
          <w:rFonts w:ascii="Times New Roman" w:hAnsi="Times New Roman" w:cs="Times New Roman"/>
          <w:sz w:val="24"/>
        </w:rPr>
        <w:t>-Gourma</w:t>
      </w:r>
      <w:r w:rsidR="00A00FE5" w:rsidRPr="00A00FE5">
        <w:rPr>
          <w:rFonts w:ascii="Times New Roman" w:hAnsi="Times New Roman" w:cs="Times New Roman"/>
          <w:sz w:val="24"/>
        </w:rPr>
        <w:t>.</w:t>
      </w:r>
    </w:p>
    <w:p w:rsidR="00D24B16" w:rsidRPr="00732D66" w:rsidRDefault="00D24B16" w:rsidP="00D24B16">
      <w:pPr>
        <w:pStyle w:val="Paragraphedeliste"/>
        <w:numPr>
          <w:ilvl w:val="0"/>
          <w:numId w:val="6"/>
        </w:numPr>
        <w:jc w:val="both"/>
        <w:rPr>
          <w:rFonts w:ascii="Times New Roman" w:hAnsi="Times New Roman" w:cs="Times New Roman"/>
          <w:i/>
          <w:sz w:val="24"/>
        </w:rPr>
      </w:pPr>
      <w:r w:rsidRPr="002F7A70">
        <w:rPr>
          <w:rFonts w:ascii="Times New Roman" w:hAnsi="Times New Roman" w:cs="Times New Roman"/>
          <w:i/>
          <w:sz w:val="24"/>
        </w:rPr>
        <w:t>Recommandations</w:t>
      </w:r>
    </w:p>
    <w:p w:rsidR="00732D66" w:rsidRDefault="00732D66" w:rsidP="00732D66">
      <w:pPr>
        <w:jc w:val="both"/>
        <w:rPr>
          <w:rFonts w:ascii="Times New Roman" w:hAnsi="Times New Roman" w:cs="Times New Roman"/>
          <w:sz w:val="24"/>
        </w:rPr>
      </w:pPr>
      <w:r>
        <w:rPr>
          <w:rFonts w:ascii="Times New Roman" w:hAnsi="Times New Roman" w:cs="Times New Roman"/>
          <w:sz w:val="24"/>
        </w:rPr>
        <w:t>Les recommandations que soulève l’analyse des faibles de la PSN sont les suivantes :</w:t>
      </w:r>
    </w:p>
    <w:p w:rsidR="00732D66" w:rsidRDefault="00732D66" w:rsidP="00732D66">
      <w:pPr>
        <w:pStyle w:val="Paragraphedeliste"/>
        <w:numPr>
          <w:ilvl w:val="0"/>
          <w:numId w:val="10"/>
        </w:numPr>
        <w:jc w:val="both"/>
        <w:rPr>
          <w:rFonts w:ascii="Times New Roman" w:hAnsi="Times New Roman" w:cs="Times New Roman"/>
          <w:sz w:val="24"/>
        </w:rPr>
      </w:pPr>
      <w:r>
        <w:rPr>
          <w:rFonts w:ascii="Times New Roman" w:hAnsi="Times New Roman" w:cs="Times New Roman"/>
          <w:sz w:val="24"/>
        </w:rPr>
        <w:t xml:space="preserve">Diligenter la mise en place </w:t>
      </w:r>
      <w:r>
        <w:rPr>
          <w:rFonts w:ascii="Times New Roman" w:hAnsi="Times New Roman" w:cs="Times New Roman"/>
          <w:sz w:val="24"/>
        </w:rPr>
        <w:t xml:space="preserve">d’une commission </w:t>
      </w:r>
      <w:r>
        <w:rPr>
          <w:rFonts w:ascii="Times New Roman" w:hAnsi="Times New Roman" w:cs="Times New Roman"/>
          <w:sz w:val="24"/>
        </w:rPr>
        <w:t xml:space="preserve">d’élaboration de </w:t>
      </w:r>
      <w:r>
        <w:rPr>
          <w:rFonts w:ascii="Times New Roman" w:hAnsi="Times New Roman" w:cs="Times New Roman"/>
          <w:sz w:val="24"/>
        </w:rPr>
        <w:t xml:space="preserve">la SSN </w:t>
      </w:r>
      <w:r>
        <w:rPr>
          <w:rFonts w:ascii="Times New Roman" w:hAnsi="Times New Roman" w:cs="Times New Roman"/>
          <w:sz w:val="24"/>
        </w:rPr>
        <w:t>ou commettre la commission d’élaboration de la PSN à cette tâche afin de l’adopter (Acteurs étatiques).</w:t>
      </w:r>
    </w:p>
    <w:p w:rsidR="00732D66" w:rsidRDefault="00732D66" w:rsidP="00732D66">
      <w:pPr>
        <w:pStyle w:val="Paragraphedeliste"/>
        <w:numPr>
          <w:ilvl w:val="0"/>
          <w:numId w:val="10"/>
        </w:numPr>
        <w:jc w:val="both"/>
        <w:rPr>
          <w:rFonts w:ascii="Times New Roman" w:hAnsi="Times New Roman" w:cs="Times New Roman"/>
          <w:sz w:val="24"/>
        </w:rPr>
      </w:pPr>
      <w:r>
        <w:rPr>
          <w:rFonts w:ascii="Times New Roman" w:hAnsi="Times New Roman" w:cs="Times New Roman"/>
          <w:sz w:val="24"/>
        </w:rPr>
        <w:t xml:space="preserve">Vulgariser largement le contenu de la PNS à travers des </w:t>
      </w:r>
      <w:r w:rsidR="004F5E8E">
        <w:rPr>
          <w:rFonts w:ascii="Times New Roman" w:hAnsi="Times New Roman" w:cs="Times New Roman"/>
          <w:sz w:val="24"/>
        </w:rPr>
        <w:t xml:space="preserve">actions de </w:t>
      </w:r>
      <w:r>
        <w:rPr>
          <w:rFonts w:ascii="Times New Roman" w:hAnsi="Times New Roman" w:cs="Times New Roman"/>
          <w:sz w:val="24"/>
        </w:rPr>
        <w:t xml:space="preserve">communication, </w:t>
      </w:r>
      <w:r w:rsidR="004F5E8E">
        <w:rPr>
          <w:rFonts w:ascii="Times New Roman" w:hAnsi="Times New Roman" w:cs="Times New Roman"/>
          <w:sz w:val="24"/>
        </w:rPr>
        <w:t xml:space="preserve">de </w:t>
      </w:r>
      <w:r>
        <w:rPr>
          <w:rFonts w:ascii="Times New Roman" w:hAnsi="Times New Roman" w:cs="Times New Roman"/>
          <w:sz w:val="24"/>
        </w:rPr>
        <w:t xml:space="preserve">sensibilisation pour faciliter </w:t>
      </w:r>
      <w:r w:rsidR="004F5E8E">
        <w:rPr>
          <w:rFonts w:ascii="Times New Roman" w:hAnsi="Times New Roman" w:cs="Times New Roman"/>
          <w:sz w:val="24"/>
        </w:rPr>
        <w:t xml:space="preserve">son </w:t>
      </w:r>
      <w:r>
        <w:rPr>
          <w:rFonts w:ascii="Times New Roman" w:hAnsi="Times New Roman" w:cs="Times New Roman"/>
          <w:sz w:val="24"/>
        </w:rPr>
        <w:t>appropriation aussi bien à l’échelle locale que nationale (tous les acteurs).</w:t>
      </w:r>
    </w:p>
    <w:p w:rsidR="0072233D" w:rsidRDefault="004F5E8E" w:rsidP="0072233D">
      <w:pPr>
        <w:pStyle w:val="Paragraphedeliste"/>
        <w:numPr>
          <w:ilvl w:val="0"/>
          <w:numId w:val="10"/>
        </w:numPr>
        <w:jc w:val="both"/>
        <w:rPr>
          <w:rFonts w:ascii="Times New Roman" w:hAnsi="Times New Roman" w:cs="Times New Roman"/>
          <w:sz w:val="24"/>
        </w:rPr>
      </w:pPr>
      <w:r>
        <w:rPr>
          <w:rFonts w:ascii="Times New Roman" w:hAnsi="Times New Roman" w:cs="Times New Roman"/>
          <w:sz w:val="24"/>
        </w:rPr>
        <w:t xml:space="preserve">Elaborer et adopter </w:t>
      </w:r>
      <w:r w:rsidR="00BF099E">
        <w:rPr>
          <w:rFonts w:ascii="Times New Roman" w:hAnsi="Times New Roman" w:cs="Times New Roman"/>
          <w:sz w:val="24"/>
        </w:rPr>
        <w:t>un plan de communication facilitant l’implication de tous les acteurs de la sécurité dans la mise en œuvre de la SSN et de la PSN (Acteurs étatiques).</w:t>
      </w:r>
    </w:p>
    <w:p w:rsidR="004F5E8E" w:rsidRPr="00732D66" w:rsidRDefault="0072233D" w:rsidP="00732D66">
      <w:pPr>
        <w:pStyle w:val="Paragraphedeliste"/>
        <w:numPr>
          <w:ilvl w:val="0"/>
          <w:numId w:val="10"/>
        </w:numPr>
        <w:jc w:val="both"/>
        <w:rPr>
          <w:rFonts w:ascii="Times New Roman" w:hAnsi="Times New Roman" w:cs="Times New Roman"/>
          <w:sz w:val="24"/>
        </w:rPr>
      </w:pPr>
      <w:r>
        <w:rPr>
          <w:rFonts w:ascii="Times New Roman" w:hAnsi="Times New Roman" w:cs="Times New Roman"/>
          <w:sz w:val="24"/>
        </w:rPr>
        <w:t>Diffuser la SSN auprès des populations pour en faciliter l’appropriation</w:t>
      </w:r>
      <w:r w:rsidR="00BF099E">
        <w:rPr>
          <w:rFonts w:ascii="Times New Roman" w:hAnsi="Times New Roman" w:cs="Times New Roman"/>
          <w:sz w:val="24"/>
        </w:rPr>
        <w:t xml:space="preserve"> </w:t>
      </w:r>
      <w:r w:rsidR="00EC49C0">
        <w:rPr>
          <w:rFonts w:ascii="Times New Roman" w:hAnsi="Times New Roman" w:cs="Times New Roman"/>
          <w:sz w:val="24"/>
        </w:rPr>
        <w:t>citoyenne (société civile).</w:t>
      </w:r>
    </w:p>
    <w:p w:rsidR="00BF1DFE" w:rsidRDefault="00BF1DFE" w:rsidP="00732D66">
      <w:pPr>
        <w:tabs>
          <w:tab w:val="right" w:pos="9072"/>
        </w:tabs>
        <w:jc w:val="both"/>
        <w:rPr>
          <w:rFonts w:ascii="Times New Roman" w:hAnsi="Times New Roman" w:cs="Times New Roman"/>
          <w:b/>
          <w:sz w:val="24"/>
        </w:rPr>
      </w:pPr>
    </w:p>
    <w:p w:rsidR="00D24B16" w:rsidRDefault="00D24B16" w:rsidP="00732D66">
      <w:pPr>
        <w:tabs>
          <w:tab w:val="right" w:pos="9072"/>
        </w:tabs>
        <w:jc w:val="both"/>
        <w:rPr>
          <w:rFonts w:ascii="Times New Roman" w:hAnsi="Times New Roman" w:cs="Times New Roman"/>
          <w:b/>
          <w:sz w:val="24"/>
        </w:rPr>
      </w:pPr>
      <w:r>
        <w:rPr>
          <w:rFonts w:ascii="Times New Roman" w:hAnsi="Times New Roman" w:cs="Times New Roman"/>
          <w:b/>
          <w:sz w:val="24"/>
        </w:rPr>
        <w:t>Conclusion</w:t>
      </w:r>
      <w:r w:rsidR="00732D66">
        <w:rPr>
          <w:rFonts w:ascii="Times New Roman" w:hAnsi="Times New Roman" w:cs="Times New Roman"/>
          <w:b/>
          <w:sz w:val="24"/>
        </w:rPr>
        <w:tab/>
      </w:r>
    </w:p>
    <w:p w:rsidR="006F558D" w:rsidRDefault="00D116F9" w:rsidP="00BF1DFE">
      <w:pPr>
        <w:jc w:val="both"/>
        <w:rPr>
          <w:rFonts w:ascii="Times New Roman" w:hAnsi="Times New Roman" w:cs="Times New Roman"/>
          <w:sz w:val="24"/>
        </w:rPr>
      </w:pPr>
      <w:r w:rsidRPr="00D116F9">
        <w:rPr>
          <w:rFonts w:ascii="Times New Roman" w:hAnsi="Times New Roman" w:cs="Times New Roman"/>
          <w:sz w:val="24"/>
        </w:rPr>
        <w:t xml:space="preserve">La </w:t>
      </w:r>
      <w:r w:rsidR="00004D1A">
        <w:rPr>
          <w:rFonts w:ascii="Times New Roman" w:hAnsi="Times New Roman" w:cs="Times New Roman"/>
          <w:sz w:val="24"/>
        </w:rPr>
        <w:t>PSN</w:t>
      </w:r>
      <w:r w:rsidRPr="00D116F9">
        <w:rPr>
          <w:rFonts w:ascii="Times New Roman" w:hAnsi="Times New Roman" w:cs="Times New Roman"/>
          <w:sz w:val="24"/>
        </w:rPr>
        <w:t xml:space="preserve"> au Burkina Faso est u</w:t>
      </w:r>
      <w:r w:rsidR="00004D1A">
        <w:rPr>
          <w:rFonts w:ascii="Times New Roman" w:hAnsi="Times New Roman" w:cs="Times New Roman"/>
          <w:sz w:val="24"/>
        </w:rPr>
        <w:t xml:space="preserve">n outil essentiel adopté en 2023 </w:t>
      </w:r>
      <w:r w:rsidRPr="00D116F9">
        <w:rPr>
          <w:rFonts w:ascii="Times New Roman" w:hAnsi="Times New Roman" w:cs="Times New Roman"/>
          <w:sz w:val="24"/>
        </w:rPr>
        <w:t>pou</w:t>
      </w:r>
      <w:r w:rsidR="00004D1A">
        <w:rPr>
          <w:rFonts w:ascii="Times New Roman" w:hAnsi="Times New Roman" w:cs="Times New Roman"/>
          <w:sz w:val="24"/>
        </w:rPr>
        <w:t>r contrer l’avancée du terrorisme</w:t>
      </w:r>
      <w:r w:rsidRPr="00D116F9">
        <w:rPr>
          <w:rFonts w:ascii="Times New Roman" w:hAnsi="Times New Roman" w:cs="Times New Roman"/>
          <w:sz w:val="24"/>
        </w:rPr>
        <w:t xml:space="preserve">. </w:t>
      </w:r>
      <w:r w:rsidR="00004D1A">
        <w:rPr>
          <w:rFonts w:ascii="Times New Roman" w:hAnsi="Times New Roman" w:cs="Times New Roman"/>
          <w:sz w:val="24"/>
        </w:rPr>
        <w:t>Sa mise en œuvre est confrontée à un certain nombre de défis (insuffisances) notamment l’inexistence d’une SSN, de politiques et stratégies sectorielles</w:t>
      </w:r>
      <w:r w:rsidRPr="00D116F9">
        <w:rPr>
          <w:rFonts w:ascii="Times New Roman" w:hAnsi="Times New Roman" w:cs="Times New Roman"/>
          <w:sz w:val="24"/>
        </w:rPr>
        <w:t xml:space="preserve">. Il convient donc </w:t>
      </w:r>
      <w:r w:rsidR="00004D1A">
        <w:rPr>
          <w:rFonts w:ascii="Times New Roman" w:hAnsi="Times New Roman" w:cs="Times New Roman"/>
          <w:sz w:val="24"/>
        </w:rPr>
        <w:t>d’</w:t>
      </w:r>
      <w:r w:rsidR="002D00C9">
        <w:rPr>
          <w:rFonts w:ascii="Times New Roman" w:hAnsi="Times New Roman" w:cs="Times New Roman"/>
          <w:sz w:val="24"/>
        </w:rPr>
        <w:t xml:space="preserve">élaborer </w:t>
      </w:r>
      <w:r w:rsidR="00004D1A">
        <w:rPr>
          <w:rFonts w:ascii="Times New Roman" w:hAnsi="Times New Roman" w:cs="Times New Roman"/>
          <w:sz w:val="24"/>
        </w:rPr>
        <w:t>de toute urgence ses instruments pour faciliter la mise en œuvre de la PSN.</w:t>
      </w:r>
      <w:r w:rsidRPr="00D116F9">
        <w:rPr>
          <w:rFonts w:ascii="Times New Roman" w:hAnsi="Times New Roman" w:cs="Times New Roman"/>
          <w:sz w:val="24"/>
        </w:rPr>
        <w:t xml:space="preserve"> Il revient d’insister sur la nécessité </w:t>
      </w:r>
      <w:r w:rsidR="002D00C9">
        <w:rPr>
          <w:rFonts w:ascii="Times New Roman" w:hAnsi="Times New Roman" w:cs="Times New Roman"/>
          <w:sz w:val="24"/>
        </w:rPr>
        <w:t>d’adopter ces instruments notamment la SSN</w:t>
      </w:r>
      <w:r w:rsidRPr="00D116F9">
        <w:rPr>
          <w:rFonts w:ascii="Times New Roman" w:hAnsi="Times New Roman" w:cs="Times New Roman"/>
          <w:sz w:val="24"/>
        </w:rPr>
        <w:t xml:space="preserve">. </w:t>
      </w:r>
      <w:r w:rsidR="002D00C9">
        <w:rPr>
          <w:rFonts w:ascii="Times New Roman" w:hAnsi="Times New Roman" w:cs="Times New Roman"/>
          <w:sz w:val="24"/>
        </w:rPr>
        <w:t xml:space="preserve">Ce qui permettrait de </w:t>
      </w:r>
      <w:r w:rsidRPr="00D116F9">
        <w:rPr>
          <w:rFonts w:ascii="Times New Roman" w:hAnsi="Times New Roman" w:cs="Times New Roman"/>
          <w:sz w:val="24"/>
        </w:rPr>
        <w:t xml:space="preserve">responsabiliser les </w:t>
      </w:r>
      <w:r w:rsidR="002D00C9">
        <w:rPr>
          <w:rFonts w:ascii="Times New Roman" w:hAnsi="Times New Roman" w:cs="Times New Roman"/>
          <w:sz w:val="24"/>
        </w:rPr>
        <w:t xml:space="preserve">différents acteurs </w:t>
      </w:r>
      <w:r w:rsidRPr="00D116F9">
        <w:rPr>
          <w:rFonts w:ascii="Times New Roman" w:hAnsi="Times New Roman" w:cs="Times New Roman"/>
          <w:sz w:val="24"/>
        </w:rPr>
        <w:t xml:space="preserve">sur ce </w:t>
      </w:r>
      <w:r w:rsidR="002D00C9">
        <w:rPr>
          <w:rFonts w:ascii="Times New Roman" w:hAnsi="Times New Roman" w:cs="Times New Roman"/>
          <w:sz w:val="24"/>
        </w:rPr>
        <w:t>qu’il convient de faire pour contribuer à la mise en œuvre de la PSN</w:t>
      </w:r>
      <w:r w:rsidRPr="00D116F9">
        <w:rPr>
          <w:rFonts w:ascii="Times New Roman" w:hAnsi="Times New Roman" w:cs="Times New Roman"/>
          <w:sz w:val="24"/>
        </w:rPr>
        <w:t>.</w:t>
      </w:r>
    </w:p>
    <w:p w:rsidR="006F558D" w:rsidRDefault="006F558D" w:rsidP="00BF1DFE">
      <w:pPr>
        <w:jc w:val="both"/>
        <w:rPr>
          <w:rFonts w:ascii="Times New Roman" w:hAnsi="Times New Roman" w:cs="Times New Roman"/>
          <w:sz w:val="24"/>
        </w:rPr>
      </w:pPr>
    </w:p>
    <w:p w:rsidR="006F558D" w:rsidRPr="006F558D" w:rsidRDefault="006F558D" w:rsidP="006F558D">
      <w:pPr>
        <w:jc w:val="right"/>
        <w:rPr>
          <w:rFonts w:ascii="Times New Roman" w:hAnsi="Times New Roman" w:cs="Times New Roman"/>
          <w:b/>
          <w:sz w:val="24"/>
        </w:rPr>
      </w:pPr>
      <w:r w:rsidRPr="006F558D">
        <w:rPr>
          <w:rFonts w:ascii="Times New Roman" w:hAnsi="Times New Roman" w:cs="Times New Roman"/>
          <w:b/>
          <w:sz w:val="24"/>
        </w:rPr>
        <w:t>Ouagadougou, le 19 septembre 2023</w:t>
      </w:r>
    </w:p>
    <w:p w:rsidR="006F558D" w:rsidRPr="006F558D" w:rsidRDefault="006F558D" w:rsidP="006F558D">
      <w:pPr>
        <w:jc w:val="right"/>
        <w:rPr>
          <w:rFonts w:ascii="Times New Roman" w:hAnsi="Times New Roman" w:cs="Times New Roman"/>
          <w:b/>
          <w:sz w:val="24"/>
        </w:rPr>
      </w:pPr>
      <w:r w:rsidRPr="006F558D">
        <w:rPr>
          <w:rFonts w:ascii="Times New Roman" w:hAnsi="Times New Roman" w:cs="Times New Roman"/>
          <w:b/>
          <w:sz w:val="24"/>
        </w:rPr>
        <w:t>Yiridjougou Drissa TRAORE</w:t>
      </w:r>
    </w:p>
    <w:p w:rsidR="006F558D" w:rsidRPr="006F558D" w:rsidRDefault="006F558D" w:rsidP="006F558D">
      <w:pPr>
        <w:jc w:val="right"/>
        <w:rPr>
          <w:rFonts w:ascii="Times New Roman" w:hAnsi="Times New Roman" w:cs="Times New Roman"/>
          <w:b/>
          <w:sz w:val="24"/>
        </w:rPr>
      </w:pPr>
      <w:bookmarkStart w:id="0" w:name="_GoBack"/>
      <w:bookmarkEnd w:id="0"/>
      <w:r w:rsidRPr="006F558D">
        <w:rPr>
          <w:rFonts w:ascii="Times New Roman" w:hAnsi="Times New Roman" w:cs="Times New Roman"/>
          <w:b/>
          <w:sz w:val="24"/>
        </w:rPr>
        <w:t>Assistant DHC</w:t>
      </w:r>
    </w:p>
    <w:sectPr w:rsidR="006F558D" w:rsidRPr="006F55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B2" w:rsidRDefault="00C959B2" w:rsidP="00C959B2">
      <w:pPr>
        <w:spacing w:after="0" w:line="240" w:lineRule="auto"/>
      </w:pPr>
      <w:r>
        <w:separator/>
      </w:r>
    </w:p>
  </w:endnote>
  <w:endnote w:type="continuationSeparator" w:id="0">
    <w:p w:rsidR="00C959B2" w:rsidRDefault="00C959B2" w:rsidP="00C9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99530"/>
      <w:docPartObj>
        <w:docPartGallery w:val="Page Numbers (Bottom of Page)"/>
        <w:docPartUnique/>
      </w:docPartObj>
    </w:sdtPr>
    <w:sdtEndPr/>
    <w:sdtContent>
      <w:p w:rsidR="00C959B2" w:rsidRDefault="00C959B2">
        <w:pPr>
          <w:pStyle w:val="Pieddepage"/>
          <w:jc w:val="right"/>
        </w:pPr>
        <w:r>
          <w:fldChar w:fldCharType="begin"/>
        </w:r>
        <w:r>
          <w:instrText>PAGE   \* MERGEFORMAT</w:instrText>
        </w:r>
        <w:r>
          <w:fldChar w:fldCharType="separate"/>
        </w:r>
        <w:r w:rsidR="006F558D">
          <w:rPr>
            <w:noProof/>
          </w:rPr>
          <w:t>6</w:t>
        </w:r>
        <w:r>
          <w:fldChar w:fldCharType="end"/>
        </w:r>
      </w:p>
    </w:sdtContent>
  </w:sdt>
  <w:p w:rsidR="00C959B2" w:rsidRDefault="00C959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B2" w:rsidRDefault="00C959B2" w:rsidP="00C959B2">
      <w:pPr>
        <w:spacing w:after="0" w:line="240" w:lineRule="auto"/>
      </w:pPr>
      <w:r>
        <w:separator/>
      </w:r>
    </w:p>
  </w:footnote>
  <w:footnote w:type="continuationSeparator" w:id="0">
    <w:p w:rsidR="00C959B2" w:rsidRDefault="00C959B2" w:rsidP="00C95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30B8B"/>
    <w:multiLevelType w:val="hybridMultilevel"/>
    <w:tmpl w:val="4B7059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0C5824"/>
    <w:multiLevelType w:val="hybridMultilevel"/>
    <w:tmpl w:val="3BE056DA"/>
    <w:lvl w:ilvl="0" w:tplc="040C0001">
      <w:start w:val="1"/>
      <w:numFmt w:val="bullet"/>
      <w:lvlText w:val=""/>
      <w:lvlJc w:val="left"/>
      <w:pPr>
        <w:ind w:left="1210" w:hanging="360"/>
      </w:pPr>
      <w:rPr>
        <w:rFonts w:ascii="Symbol" w:hAnsi="Symbol"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2">
    <w:nsid w:val="10111210"/>
    <w:multiLevelType w:val="hybridMultilevel"/>
    <w:tmpl w:val="20F6FC58"/>
    <w:lvl w:ilvl="0" w:tplc="040C000F">
      <w:start w:val="1"/>
      <w:numFmt w:val="decimal"/>
      <w:lvlText w:val="%1."/>
      <w:lvlJc w:val="left"/>
      <w:pPr>
        <w:ind w:left="121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343E62"/>
    <w:multiLevelType w:val="hybridMultilevel"/>
    <w:tmpl w:val="4B7059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90C304B"/>
    <w:multiLevelType w:val="hybridMultilevel"/>
    <w:tmpl w:val="F0FCB9BC"/>
    <w:lvl w:ilvl="0" w:tplc="040ECDB6">
      <w:start w:val="1"/>
      <w:numFmt w:val="upperRoman"/>
      <w:lvlText w:val="%1."/>
      <w:lvlJc w:val="left"/>
      <w:pPr>
        <w:ind w:left="1548" w:hanging="720"/>
      </w:pPr>
      <w:rPr>
        <w:rFonts w:ascii="Arial" w:eastAsia="Arial" w:hAnsi="Arial" w:cs="Arial" w:hint="default"/>
        <w:b/>
        <w:bCs/>
        <w:w w:val="100"/>
        <w:sz w:val="24"/>
        <w:szCs w:val="24"/>
        <w:lang w:val="fr-FR" w:eastAsia="en-US" w:bidi="ar-SA"/>
      </w:rPr>
    </w:lvl>
    <w:lvl w:ilvl="1" w:tplc="53D230FE">
      <w:numFmt w:val="bullet"/>
      <w:lvlText w:val=""/>
      <w:lvlJc w:val="left"/>
      <w:pPr>
        <w:ind w:left="1560" w:hanging="360"/>
      </w:pPr>
      <w:rPr>
        <w:rFonts w:ascii="Symbol" w:eastAsia="Symbol" w:hAnsi="Symbol" w:cs="Symbol" w:hint="default"/>
        <w:w w:val="100"/>
        <w:sz w:val="24"/>
        <w:szCs w:val="24"/>
        <w:lang w:val="fr-FR" w:eastAsia="en-US" w:bidi="ar-SA"/>
      </w:rPr>
    </w:lvl>
    <w:lvl w:ilvl="2" w:tplc="CE845C32">
      <w:numFmt w:val="bullet"/>
      <w:lvlText w:val="•"/>
      <w:lvlJc w:val="left"/>
      <w:pPr>
        <w:ind w:left="2580" w:hanging="360"/>
      </w:pPr>
      <w:rPr>
        <w:lang w:val="fr-FR" w:eastAsia="en-US" w:bidi="ar-SA"/>
      </w:rPr>
    </w:lvl>
    <w:lvl w:ilvl="3" w:tplc="61740B1A">
      <w:numFmt w:val="bullet"/>
      <w:lvlText w:val="•"/>
      <w:lvlJc w:val="left"/>
      <w:pPr>
        <w:ind w:left="3600" w:hanging="360"/>
      </w:pPr>
      <w:rPr>
        <w:lang w:val="fr-FR" w:eastAsia="en-US" w:bidi="ar-SA"/>
      </w:rPr>
    </w:lvl>
    <w:lvl w:ilvl="4" w:tplc="2004BA96">
      <w:numFmt w:val="bullet"/>
      <w:lvlText w:val="•"/>
      <w:lvlJc w:val="left"/>
      <w:pPr>
        <w:ind w:left="4620" w:hanging="360"/>
      </w:pPr>
      <w:rPr>
        <w:lang w:val="fr-FR" w:eastAsia="en-US" w:bidi="ar-SA"/>
      </w:rPr>
    </w:lvl>
    <w:lvl w:ilvl="5" w:tplc="840C3DEA">
      <w:numFmt w:val="bullet"/>
      <w:lvlText w:val="•"/>
      <w:lvlJc w:val="left"/>
      <w:pPr>
        <w:ind w:left="5640" w:hanging="360"/>
      </w:pPr>
      <w:rPr>
        <w:lang w:val="fr-FR" w:eastAsia="en-US" w:bidi="ar-SA"/>
      </w:rPr>
    </w:lvl>
    <w:lvl w:ilvl="6" w:tplc="95D45A58">
      <w:numFmt w:val="bullet"/>
      <w:lvlText w:val="•"/>
      <w:lvlJc w:val="left"/>
      <w:pPr>
        <w:ind w:left="6660" w:hanging="360"/>
      </w:pPr>
      <w:rPr>
        <w:lang w:val="fr-FR" w:eastAsia="en-US" w:bidi="ar-SA"/>
      </w:rPr>
    </w:lvl>
    <w:lvl w:ilvl="7" w:tplc="5046ED66">
      <w:numFmt w:val="bullet"/>
      <w:lvlText w:val="•"/>
      <w:lvlJc w:val="left"/>
      <w:pPr>
        <w:ind w:left="7680" w:hanging="360"/>
      </w:pPr>
      <w:rPr>
        <w:lang w:val="fr-FR" w:eastAsia="en-US" w:bidi="ar-SA"/>
      </w:rPr>
    </w:lvl>
    <w:lvl w:ilvl="8" w:tplc="F6F2413C">
      <w:numFmt w:val="bullet"/>
      <w:lvlText w:val="•"/>
      <w:lvlJc w:val="left"/>
      <w:pPr>
        <w:ind w:left="8700" w:hanging="360"/>
      </w:pPr>
      <w:rPr>
        <w:lang w:val="fr-FR" w:eastAsia="en-US" w:bidi="ar-SA"/>
      </w:rPr>
    </w:lvl>
  </w:abstractNum>
  <w:abstractNum w:abstractNumId="5">
    <w:nsid w:val="495A5879"/>
    <w:multiLevelType w:val="hybridMultilevel"/>
    <w:tmpl w:val="45205EFC"/>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nsid w:val="4F6C2394"/>
    <w:multiLevelType w:val="hybridMultilevel"/>
    <w:tmpl w:val="45205EFC"/>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7">
    <w:nsid w:val="53703943"/>
    <w:multiLevelType w:val="hybridMultilevel"/>
    <w:tmpl w:val="20F6FC58"/>
    <w:lvl w:ilvl="0" w:tplc="040C000F">
      <w:start w:val="1"/>
      <w:numFmt w:val="decimal"/>
      <w:lvlText w:val="%1."/>
      <w:lvlJc w:val="left"/>
      <w:pPr>
        <w:ind w:left="121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51A632C"/>
    <w:multiLevelType w:val="hybridMultilevel"/>
    <w:tmpl w:val="B7EEA8F6"/>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2E33A6"/>
    <w:multiLevelType w:val="hybridMultilevel"/>
    <w:tmpl w:val="39526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6"/>
  </w:num>
  <w:num w:numId="6">
    <w:abstractNumId w:val="2"/>
  </w:num>
  <w:num w:numId="7">
    <w:abstractNumId w:val="9"/>
  </w:num>
  <w:num w:numId="8">
    <w:abstractNumId w:val="1"/>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0F"/>
    <w:rsid w:val="00004D1A"/>
    <w:rsid w:val="00013B76"/>
    <w:rsid w:val="000A4ED6"/>
    <w:rsid w:val="00111ADE"/>
    <w:rsid w:val="00151C61"/>
    <w:rsid w:val="0015496F"/>
    <w:rsid w:val="0019069A"/>
    <w:rsid w:val="001C740F"/>
    <w:rsid w:val="001C752D"/>
    <w:rsid w:val="001E4B5E"/>
    <w:rsid w:val="001F2FB5"/>
    <w:rsid w:val="00221159"/>
    <w:rsid w:val="0022376B"/>
    <w:rsid w:val="00233D94"/>
    <w:rsid w:val="00281938"/>
    <w:rsid w:val="0029552B"/>
    <w:rsid w:val="002C5DD5"/>
    <w:rsid w:val="002D00C9"/>
    <w:rsid w:val="002D51EE"/>
    <w:rsid w:val="002E22FB"/>
    <w:rsid w:val="002F7A70"/>
    <w:rsid w:val="00324687"/>
    <w:rsid w:val="00332551"/>
    <w:rsid w:val="003431F7"/>
    <w:rsid w:val="00384504"/>
    <w:rsid w:val="00394B94"/>
    <w:rsid w:val="0039511A"/>
    <w:rsid w:val="0039728F"/>
    <w:rsid w:val="003C7D0F"/>
    <w:rsid w:val="003D265B"/>
    <w:rsid w:val="003D5B16"/>
    <w:rsid w:val="003E4A06"/>
    <w:rsid w:val="003F2A8D"/>
    <w:rsid w:val="00415FB7"/>
    <w:rsid w:val="00426C7B"/>
    <w:rsid w:val="00457AA4"/>
    <w:rsid w:val="0046670C"/>
    <w:rsid w:val="0048507B"/>
    <w:rsid w:val="004B402F"/>
    <w:rsid w:val="004F5E8E"/>
    <w:rsid w:val="004F7A2F"/>
    <w:rsid w:val="0050658E"/>
    <w:rsid w:val="005436AF"/>
    <w:rsid w:val="00562855"/>
    <w:rsid w:val="00590920"/>
    <w:rsid w:val="00592D96"/>
    <w:rsid w:val="00597FFA"/>
    <w:rsid w:val="0065564F"/>
    <w:rsid w:val="006718B3"/>
    <w:rsid w:val="006F558D"/>
    <w:rsid w:val="0072233D"/>
    <w:rsid w:val="00732D66"/>
    <w:rsid w:val="00784DBB"/>
    <w:rsid w:val="007850B5"/>
    <w:rsid w:val="007B0DD0"/>
    <w:rsid w:val="008046EF"/>
    <w:rsid w:val="00851671"/>
    <w:rsid w:val="008D583E"/>
    <w:rsid w:val="008E2774"/>
    <w:rsid w:val="008F3FE5"/>
    <w:rsid w:val="00913407"/>
    <w:rsid w:val="00921CBA"/>
    <w:rsid w:val="009420A3"/>
    <w:rsid w:val="00966F25"/>
    <w:rsid w:val="0097016C"/>
    <w:rsid w:val="00995B5A"/>
    <w:rsid w:val="009B3658"/>
    <w:rsid w:val="009D1B1B"/>
    <w:rsid w:val="009D2949"/>
    <w:rsid w:val="009D654D"/>
    <w:rsid w:val="009E4AE9"/>
    <w:rsid w:val="00A00FE5"/>
    <w:rsid w:val="00A01669"/>
    <w:rsid w:val="00A039AC"/>
    <w:rsid w:val="00A0553D"/>
    <w:rsid w:val="00A13990"/>
    <w:rsid w:val="00A55E2F"/>
    <w:rsid w:val="00A56964"/>
    <w:rsid w:val="00AE64B1"/>
    <w:rsid w:val="00B05F52"/>
    <w:rsid w:val="00B26601"/>
    <w:rsid w:val="00B31FA8"/>
    <w:rsid w:val="00B50904"/>
    <w:rsid w:val="00B729F7"/>
    <w:rsid w:val="00B931F3"/>
    <w:rsid w:val="00B978C7"/>
    <w:rsid w:val="00BD6C97"/>
    <w:rsid w:val="00BF099E"/>
    <w:rsid w:val="00BF1DFE"/>
    <w:rsid w:val="00C229A6"/>
    <w:rsid w:val="00C2715C"/>
    <w:rsid w:val="00C313A2"/>
    <w:rsid w:val="00C35135"/>
    <w:rsid w:val="00C35374"/>
    <w:rsid w:val="00C959B2"/>
    <w:rsid w:val="00CC45E6"/>
    <w:rsid w:val="00CF07F2"/>
    <w:rsid w:val="00D116F9"/>
    <w:rsid w:val="00D24B16"/>
    <w:rsid w:val="00D82EA5"/>
    <w:rsid w:val="00D86186"/>
    <w:rsid w:val="00D977C1"/>
    <w:rsid w:val="00DA1A9A"/>
    <w:rsid w:val="00DB2A13"/>
    <w:rsid w:val="00DB770F"/>
    <w:rsid w:val="00DD64E1"/>
    <w:rsid w:val="00DF45C0"/>
    <w:rsid w:val="00E270A4"/>
    <w:rsid w:val="00E4631A"/>
    <w:rsid w:val="00EB674A"/>
    <w:rsid w:val="00EC49C0"/>
    <w:rsid w:val="00F1499A"/>
    <w:rsid w:val="00FE5D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BFE91-0479-4606-A2D5-3A3E594A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5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7A70"/>
    <w:pPr>
      <w:ind w:left="720"/>
      <w:contextualSpacing/>
    </w:pPr>
  </w:style>
  <w:style w:type="paragraph" w:styleId="En-tte">
    <w:name w:val="header"/>
    <w:basedOn w:val="Normal"/>
    <w:link w:val="En-tteCar"/>
    <w:uiPriority w:val="99"/>
    <w:unhideWhenUsed/>
    <w:rsid w:val="00C959B2"/>
    <w:pPr>
      <w:tabs>
        <w:tab w:val="center" w:pos="4536"/>
        <w:tab w:val="right" w:pos="9072"/>
      </w:tabs>
      <w:spacing w:after="0" w:line="240" w:lineRule="auto"/>
    </w:pPr>
  </w:style>
  <w:style w:type="character" w:customStyle="1" w:styleId="En-tteCar">
    <w:name w:val="En-tête Car"/>
    <w:basedOn w:val="Policepardfaut"/>
    <w:link w:val="En-tte"/>
    <w:uiPriority w:val="99"/>
    <w:rsid w:val="00C959B2"/>
  </w:style>
  <w:style w:type="paragraph" w:styleId="Pieddepage">
    <w:name w:val="footer"/>
    <w:basedOn w:val="Normal"/>
    <w:link w:val="PieddepageCar"/>
    <w:uiPriority w:val="99"/>
    <w:unhideWhenUsed/>
    <w:rsid w:val="00C959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59B2"/>
  </w:style>
  <w:style w:type="paragraph" w:styleId="Corpsdetexte">
    <w:name w:val="Body Text"/>
    <w:basedOn w:val="Normal"/>
    <w:link w:val="CorpsdetexteCar"/>
    <w:uiPriority w:val="99"/>
    <w:semiHidden/>
    <w:unhideWhenUsed/>
    <w:rsid w:val="002E22FB"/>
    <w:pPr>
      <w:spacing w:after="120"/>
    </w:pPr>
  </w:style>
  <w:style w:type="character" w:customStyle="1" w:styleId="CorpsdetexteCar">
    <w:name w:val="Corps de texte Car"/>
    <w:basedOn w:val="Policepardfaut"/>
    <w:link w:val="Corpsdetexte"/>
    <w:uiPriority w:val="99"/>
    <w:semiHidden/>
    <w:rsid w:val="002E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1375">
      <w:bodyDiv w:val="1"/>
      <w:marLeft w:val="0"/>
      <w:marRight w:val="0"/>
      <w:marTop w:val="0"/>
      <w:marBottom w:val="0"/>
      <w:divBdr>
        <w:top w:val="none" w:sz="0" w:space="0" w:color="auto"/>
        <w:left w:val="none" w:sz="0" w:space="0" w:color="auto"/>
        <w:bottom w:val="none" w:sz="0" w:space="0" w:color="auto"/>
        <w:right w:val="none" w:sz="0" w:space="0" w:color="auto"/>
      </w:divBdr>
    </w:div>
    <w:div w:id="249505004">
      <w:bodyDiv w:val="1"/>
      <w:marLeft w:val="0"/>
      <w:marRight w:val="0"/>
      <w:marTop w:val="0"/>
      <w:marBottom w:val="0"/>
      <w:divBdr>
        <w:top w:val="none" w:sz="0" w:space="0" w:color="auto"/>
        <w:left w:val="none" w:sz="0" w:space="0" w:color="auto"/>
        <w:bottom w:val="none" w:sz="0" w:space="0" w:color="auto"/>
        <w:right w:val="none" w:sz="0" w:space="0" w:color="auto"/>
      </w:divBdr>
    </w:div>
    <w:div w:id="280765324">
      <w:bodyDiv w:val="1"/>
      <w:marLeft w:val="0"/>
      <w:marRight w:val="0"/>
      <w:marTop w:val="0"/>
      <w:marBottom w:val="0"/>
      <w:divBdr>
        <w:top w:val="none" w:sz="0" w:space="0" w:color="auto"/>
        <w:left w:val="none" w:sz="0" w:space="0" w:color="auto"/>
        <w:bottom w:val="none" w:sz="0" w:space="0" w:color="auto"/>
        <w:right w:val="none" w:sz="0" w:space="0" w:color="auto"/>
      </w:divBdr>
    </w:div>
    <w:div w:id="455761938">
      <w:bodyDiv w:val="1"/>
      <w:marLeft w:val="0"/>
      <w:marRight w:val="0"/>
      <w:marTop w:val="0"/>
      <w:marBottom w:val="0"/>
      <w:divBdr>
        <w:top w:val="none" w:sz="0" w:space="0" w:color="auto"/>
        <w:left w:val="none" w:sz="0" w:space="0" w:color="auto"/>
        <w:bottom w:val="none" w:sz="0" w:space="0" w:color="auto"/>
        <w:right w:val="none" w:sz="0" w:space="0" w:color="auto"/>
      </w:divBdr>
    </w:div>
    <w:div w:id="874077493">
      <w:bodyDiv w:val="1"/>
      <w:marLeft w:val="0"/>
      <w:marRight w:val="0"/>
      <w:marTop w:val="0"/>
      <w:marBottom w:val="0"/>
      <w:divBdr>
        <w:top w:val="none" w:sz="0" w:space="0" w:color="auto"/>
        <w:left w:val="none" w:sz="0" w:space="0" w:color="auto"/>
        <w:bottom w:val="none" w:sz="0" w:space="0" w:color="auto"/>
        <w:right w:val="none" w:sz="0" w:space="0" w:color="auto"/>
      </w:divBdr>
    </w:div>
    <w:div w:id="983970178">
      <w:bodyDiv w:val="1"/>
      <w:marLeft w:val="0"/>
      <w:marRight w:val="0"/>
      <w:marTop w:val="0"/>
      <w:marBottom w:val="0"/>
      <w:divBdr>
        <w:top w:val="none" w:sz="0" w:space="0" w:color="auto"/>
        <w:left w:val="none" w:sz="0" w:space="0" w:color="auto"/>
        <w:bottom w:val="none" w:sz="0" w:space="0" w:color="auto"/>
        <w:right w:val="none" w:sz="0" w:space="0" w:color="auto"/>
      </w:divBdr>
    </w:div>
    <w:div w:id="1203246555">
      <w:bodyDiv w:val="1"/>
      <w:marLeft w:val="0"/>
      <w:marRight w:val="0"/>
      <w:marTop w:val="0"/>
      <w:marBottom w:val="0"/>
      <w:divBdr>
        <w:top w:val="none" w:sz="0" w:space="0" w:color="auto"/>
        <w:left w:val="none" w:sz="0" w:space="0" w:color="auto"/>
        <w:bottom w:val="none" w:sz="0" w:space="0" w:color="auto"/>
        <w:right w:val="none" w:sz="0" w:space="0" w:color="auto"/>
      </w:divBdr>
    </w:div>
    <w:div w:id="1231237614">
      <w:bodyDiv w:val="1"/>
      <w:marLeft w:val="0"/>
      <w:marRight w:val="0"/>
      <w:marTop w:val="0"/>
      <w:marBottom w:val="0"/>
      <w:divBdr>
        <w:top w:val="none" w:sz="0" w:space="0" w:color="auto"/>
        <w:left w:val="none" w:sz="0" w:space="0" w:color="auto"/>
        <w:bottom w:val="none" w:sz="0" w:space="0" w:color="auto"/>
        <w:right w:val="none" w:sz="0" w:space="0" w:color="auto"/>
      </w:divBdr>
    </w:div>
    <w:div w:id="1302156464">
      <w:bodyDiv w:val="1"/>
      <w:marLeft w:val="0"/>
      <w:marRight w:val="0"/>
      <w:marTop w:val="0"/>
      <w:marBottom w:val="0"/>
      <w:divBdr>
        <w:top w:val="none" w:sz="0" w:space="0" w:color="auto"/>
        <w:left w:val="none" w:sz="0" w:space="0" w:color="auto"/>
        <w:bottom w:val="none" w:sz="0" w:space="0" w:color="auto"/>
        <w:right w:val="none" w:sz="0" w:space="0" w:color="auto"/>
      </w:divBdr>
    </w:div>
    <w:div w:id="1367101632">
      <w:bodyDiv w:val="1"/>
      <w:marLeft w:val="0"/>
      <w:marRight w:val="0"/>
      <w:marTop w:val="0"/>
      <w:marBottom w:val="0"/>
      <w:divBdr>
        <w:top w:val="none" w:sz="0" w:space="0" w:color="auto"/>
        <w:left w:val="none" w:sz="0" w:space="0" w:color="auto"/>
        <w:bottom w:val="none" w:sz="0" w:space="0" w:color="auto"/>
        <w:right w:val="none" w:sz="0" w:space="0" w:color="auto"/>
      </w:divBdr>
    </w:div>
    <w:div w:id="1681658513">
      <w:bodyDiv w:val="1"/>
      <w:marLeft w:val="0"/>
      <w:marRight w:val="0"/>
      <w:marTop w:val="0"/>
      <w:marBottom w:val="0"/>
      <w:divBdr>
        <w:top w:val="none" w:sz="0" w:space="0" w:color="auto"/>
        <w:left w:val="none" w:sz="0" w:space="0" w:color="auto"/>
        <w:bottom w:val="none" w:sz="0" w:space="0" w:color="auto"/>
        <w:right w:val="none" w:sz="0" w:space="0" w:color="auto"/>
      </w:divBdr>
    </w:div>
    <w:div w:id="1716156030">
      <w:bodyDiv w:val="1"/>
      <w:marLeft w:val="0"/>
      <w:marRight w:val="0"/>
      <w:marTop w:val="0"/>
      <w:marBottom w:val="0"/>
      <w:divBdr>
        <w:top w:val="none" w:sz="0" w:space="0" w:color="auto"/>
        <w:left w:val="none" w:sz="0" w:space="0" w:color="auto"/>
        <w:bottom w:val="none" w:sz="0" w:space="0" w:color="auto"/>
        <w:right w:val="none" w:sz="0" w:space="0" w:color="auto"/>
      </w:divBdr>
    </w:div>
    <w:div w:id="1751735818">
      <w:bodyDiv w:val="1"/>
      <w:marLeft w:val="0"/>
      <w:marRight w:val="0"/>
      <w:marTop w:val="0"/>
      <w:marBottom w:val="0"/>
      <w:divBdr>
        <w:top w:val="none" w:sz="0" w:space="0" w:color="auto"/>
        <w:left w:val="none" w:sz="0" w:space="0" w:color="auto"/>
        <w:bottom w:val="none" w:sz="0" w:space="0" w:color="auto"/>
        <w:right w:val="none" w:sz="0" w:space="0" w:color="auto"/>
      </w:divBdr>
    </w:div>
    <w:div w:id="1759475100">
      <w:bodyDiv w:val="1"/>
      <w:marLeft w:val="0"/>
      <w:marRight w:val="0"/>
      <w:marTop w:val="0"/>
      <w:marBottom w:val="0"/>
      <w:divBdr>
        <w:top w:val="none" w:sz="0" w:space="0" w:color="auto"/>
        <w:left w:val="none" w:sz="0" w:space="0" w:color="auto"/>
        <w:bottom w:val="none" w:sz="0" w:space="0" w:color="auto"/>
        <w:right w:val="none" w:sz="0" w:space="0" w:color="auto"/>
      </w:divBdr>
    </w:div>
    <w:div w:id="1957832445">
      <w:bodyDiv w:val="1"/>
      <w:marLeft w:val="0"/>
      <w:marRight w:val="0"/>
      <w:marTop w:val="0"/>
      <w:marBottom w:val="0"/>
      <w:divBdr>
        <w:top w:val="none" w:sz="0" w:space="0" w:color="auto"/>
        <w:left w:val="none" w:sz="0" w:space="0" w:color="auto"/>
        <w:bottom w:val="none" w:sz="0" w:space="0" w:color="auto"/>
        <w:right w:val="none" w:sz="0" w:space="0" w:color="auto"/>
      </w:divBdr>
    </w:div>
    <w:div w:id="2032562987">
      <w:bodyDiv w:val="1"/>
      <w:marLeft w:val="0"/>
      <w:marRight w:val="0"/>
      <w:marTop w:val="0"/>
      <w:marBottom w:val="0"/>
      <w:divBdr>
        <w:top w:val="none" w:sz="0" w:space="0" w:color="auto"/>
        <w:left w:val="none" w:sz="0" w:space="0" w:color="auto"/>
        <w:bottom w:val="none" w:sz="0" w:space="0" w:color="auto"/>
        <w:right w:val="none" w:sz="0" w:space="0" w:color="auto"/>
      </w:divBdr>
    </w:div>
    <w:div w:id="20649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6</Pages>
  <Words>2491</Words>
  <Characters>13701</Characters>
  <Application>Microsoft Office Word</Application>
  <DocSecurity>0</DocSecurity>
  <Lines>114</Lines>
  <Paragraphs>32</Paragraphs>
  <ScaleCrop>false</ScaleCrop>
  <Company/>
  <LinksUpToDate>false</LinksUpToDate>
  <CharactersWithSpaces>16160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Yiridjougou Drissa Traoré</dc:creator>
  <cp:keywords/>
  <dc:description/>
  <cp:lastModifiedBy>Yiridjougou Drissa Traoré</cp:lastModifiedBy>
  <cp:revision>140</cp:revision>
  <dcterms:created xsi:type="dcterms:W3CDTF">2023-09-18T09:19:00Z</dcterms:created>
  <dcterms:modified xsi:type="dcterms:W3CDTF">2023-09-19T10:08:00Z</dcterms:modified>
</cp:coreProperties>
</file>